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F32" w:rsidRPr="002B2548" w:rsidRDefault="004E3F32" w:rsidP="004E3F32">
      <w:pPr>
        <w:pStyle w:val="Style11"/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Madame, monsieur, </w:t>
      </w:r>
    </w:p>
    <w:p w:rsidR="004E3F32" w:rsidRDefault="004E3F32" w:rsidP="004E3F32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2B2548">
        <w:rPr>
          <w:rFonts w:cs="Arial"/>
          <w:szCs w:val="22"/>
        </w:rPr>
        <w:t xml:space="preserve">Je </w:t>
      </w:r>
      <w:r>
        <w:rPr>
          <w:rFonts w:cs="Arial"/>
          <w:szCs w:val="22"/>
        </w:rPr>
        <w:t>prends</w:t>
      </w:r>
      <w:r w:rsidRPr="002B2548">
        <w:rPr>
          <w:rFonts w:cs="Arial"/>
          <w:szCs w:val="22"/>
        </w:rPr>
        <w:t xml:space="preserve"> contact avec </w:t>
      </w:r>
      <w:r>
        <w:rPr>
          <w:rFonts w:cs="Arial"/>
          <w:szCs w:val="22"/>
        </w:rPr>
        <w:t>vous,</w:t>
      </w:r>
      <w:r w:rsidRPr="002B2548">
        <w:rPr>
          <w:rFonts w:cs="Arial"/>
          <w:szCs w:val="22"/>
        </w:rPr>
        <w:t xml:space="preserve"> car je</w:t>
      </w:r>
      <w:r>
        <w:rPr>
          <w:rFonts w:cs="Arial"/>
          <w:szCs w:val="22"/>
        </w:rPr>
        <w:t xml:space="preserve"> suis </w:t>
      </w:r>
      <w:r w:rsidRPr="002B2548">
        <w:rPr>
          <w:rFonts w:cs="Arial"/>
          <w:szCs w:val="22"/>
        </w:rPr>
        <w:t xml:space="preserve">à la recherche </w:t>
      </w:r>
      <w:r>
        <w:rPr>
          <w:rFonts w:cs="Arial"/>
          <w:szCs w:val="22"/>
        </w:rPr>
        <w:t>d’une nouvelle opportunité professionnelle.</w:t>
      </w:r>
    </w:p>
    <w:p w:rsidR="004E3F32" w:rsidRDefault="004E3F32" w:rsidP="004E3F32">
      <w:pPr>
        <w:autoSpaceDE w:val="0"/>
        <w:autoSpaceDN w:val="0"/>
        <w:adjustRightInd w:val="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Fort de </w:t>
      </w:r>
      <w:r w:rsidRPr="00481AD3">
        <w:rPr>
          <w:rFonts w:cs="Arial"/>
          <w:szCs w:val="22"/>
        </w:rPr>
        <w:t xml:space="preserve">30 ans d’expériences </w:t>
      </w:r>
      <w:r w:rsidRPr="00F53ACA">
        <w:rPr>
          <w:rFonts w:cs="Arial"/>
          <w:szCs w:val="22"/>
        </w:rPr>
        <w:t>professionnelles au sein des ESN les plus représentatives du marché</w:t>
      </w:r>
      <w:r>
        <w:rPr>
          <w:rFonts w:cs="Arial"/>
          <w:szCs w:val="22"/>
        </w:rPr>
        <w:t xml:space="preserve"> </w:t>
      </w:r>
      <w:r w:rsidRPr="00F53ACA">
        <w:rPr>
          <w:rFonts w:cs="Arial"/>
          <w:szCs w:val="22"/>
        </w:rPr>
        <w:t xml:space="preserve">sur des postes de directions, j’ai développé une solide expérience </w:t>
      </w:r>
      <w:r>
        <w:rPr>
          <w:rFonts w:cs="Arial"/>
          <w:szCs w:val="22"/>
        </w:rPr>
        <w:t xml:space="preserve">en développement business, gestion de P&amp;L, management d’équipes techniques et commerciales et pilotage de processus de transformations complexes. </w:t>
      </w:r>
    </w:p>
    <w:p w:rsidR="004E3F32" w:rsidRDefault="004E3F32" w:rsidP="004E3F32">
      <w:pPr>
        <w:autoSpaceDE w:val="0"/>
        <w:autoSpaceDN w:val="0"/>
        <w:adjustRightInd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M</w:t>
      </w:r>
      <w:r w:rsidRPr="008534B3">
        <w:rPr>
          <w:rFonts w:cs="Arial"/>
          <w:szCs w:val="22"/>
        </w:rPr>
        <w:t xml:space="preserve">es clients </w:t>
      </w:r>
      <w:r>
        <w:rPr>
          <w:rFonts w:cs="Arial"/>
          <w:szCs w:val="22"/>
        </w:rPr>
        <w:t xml:space="preserve">sont les </w:t>
      </w:r>
      <w:r w:rsidRPr="008534B3">
        <w:rPr>
          <w:rFonts w:cs="Arial"/>
          <w:szCs w:val="22"/>
        </w:rPr>
        <w:t>grand</w:t>
      </w:r>
      <w:r>
        <w:rPr>
          <w:rFonts w:cs="Arial"/>
          <w:szCs w:val="22"/>
        </w:rPr>
        <w:t xml:space="preserve">s comptes </w:t>
      </w:r>
      <w:r w:rsidRPr="008534B3">
        <w:rPr>
          <w:rFonts w:cs="Arial"/>
          <w:szCs w:val="22"/>
        </w:rPr>
        <w:t xml:space="preserve">et </w:t>
      </w:r>
      <w:r>
        <w:rPr>
          <w:rFonts w:cs="Arial"/>
          <w:szCs w:val="22"/>
        </w:rPr>
        <w:t xml:space="preserve">les </w:t>
      </w:r>
      <w:r w:rsidRPr="008534B3">
        <w:rPr>
          <w:rFonts w:cs="Arial"/>
          <w:szCs w:val="22"/>
        </w:rPr>
        <w:t xml:space="preserve">ETI </w:t>
      </w:r>
      <w:r>
        <w:rPr>
          <w:rFonts w:cs="Arial"/>
          <w:szCs w:val="22"/>
        </w:rPr>
        <w:t xml:space="preserve">où j’ai acquis </w:t>
      </w:r>
      <w:r w:rsidRPr="008534B3">
        <w:rPr>
          <w:rFonts w:cs="Arial"/>
          <w:szCs w:val="22"/>
        </w:rPr>
        <w:t>une connaissance particulière des secteurs de marché de la banque, de l’assurance, du secteur public</w:t>
      </w:r>
      <w:r>
        <w:rPr>
          <w:rFonts w:cs="Arial"/>
          <w:szCs w:val="22"/>
        </w:rPr>
        <w:t xml:space="preserve">, </w:t>
      </w:r>
      <w:r w:rsidRPr="008534B3">
        <w:rPr>
          <w:rFonts w:cs="Arial"/>
          <w:szCs w:val="22"/>
        </w:rPr>
        <w:t>de la santé et du e-commerce.</w:t>
      </w:r>
    </w:p>
    <w:p w:rsidR="00B14260" w:rsidRDefault="00EB5D72" w:rsidP="00146AD8">
      <w:pPr>
        <w:autoSpaceDE w:val="0"/>
        <w:autoSpaceDN w:val="0"/>
        <w:adjustRightInd w:val="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Depuis 2014, </w:t>
      </w:r>
      <w:r w:rsidR="00146AD8">
        <w:rPr>
          <w:rFonts w:cs="Arial"/>
          <w:szCs w:val="22"/>
        </w:rPr>
        <w:t>ma trajectoire s’est focalisée sur le conseil et la direction de programme. Ces nouvelles expériences, en s’abreuvant de mes expériences passées, m’apporte beaucoup de satisfaction</w:t>
      </w:r>
      <w:r w:rsidR="006F5CE9">
        <w:rPr>
          <w:rFonts w:cs="Arial"/>
          <w:szCs w:val="22"/>
        </w:rPr>
        <w:t>s</w:t>
      </w:r>
      <w:r w:rsidR="00146AD8">
        <w:rPr>
          <w:rFonts w:cs="Arial"/>
          <w:szCs w:val="22"/>
        </w:rPr>
        <w:t xml:space="preserve"> ainsi qu’à mes clients. C’est la raison pour laquelle</w:t>
      </w:r>
      <w:r w:rsidR="006F5CE9">
        <w:rPr>
          <w:rFonts w:cs="Arial"/>
          <w:szCs w:val="22"/>
        </w:rPr>
        <w:t>, je souhaite poursuivre dans cette voie.</w:t>
      </w:r>
    </w:p>
    <w:p w:rsidR="004E3F32" w:rsidRDefault="004E3F32" w:rsidP="004E3F32">
      <w:pPr>
        <w:autoSpaceDE w:val="0"/>
        <w:autoSpaceDN w:val="0"/>
        <w:adjustRightInd w:val="0"/>
        <w:jc w:val="both"/>
        <w:rPr>
          <w:rFonts w:cs="Arial"/>
          <w:szCs w:val="22"/>
        </w:rPr>
      </w:pPr>
      <w:r>
        <w:rPr>
          <w:rFonts w:cstheme="minorHAnsi"/>
          <w:szCs w:val="22"/>
        </w:rPr>
        <w:t>Mes compétences les plus significatives</w:t>
      </w:r>
      <w:r>
        <w:rPr>
          <w:rFonts w:cs="Arial"/>
          <w:szCs w:val="22"/>
        </w:rPr>
        <w:t> :</w:t>
      </w:r>
    </w:p>
    <w:p w:rsidR="006F5CE9" w:rsidRPr="00FE69B1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 w:rsidRPr="00FE69B1">
        <w:rPr>
          <w:rFonts w:cs="Arial"/>
          <w:szCs w:val="22"/>
        </w:rPr>
        <w:t xml:space="preserve">Direction de </w:t>
      </w:r>
      <w:r>
        <w:rPr>
          <w:rFonts w:cs="Arial"/>
          <w:szCs w:val="22"/>
        </w:rPr>
        <w:t>business unit</w:t>
      </w:r>
      <w:r w:rsidRPr="00FE69B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(260 personnes, 3 centres de services, 3 agences commerciales)</w:t>
      </w:r>
    </w:p>
    <w:p w:rsidR="006F5CE9" w:rsidRPr="00854016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theme="minorHAnsi"/>
          <w:szCs w:val="22"/>
        </w:rPr>
      </w:pPr>
      <w:r>
        <w:rPr>
          <w:rFonts w:cs="Arial"/>
          <w:szCs w:val="22"/>
        </w:rPr>
        <w:t>Direction</w:t>
      </w:r>
      <w:r w:rsidRPr="00FE69B1">
        <w:rPr>
          <w:rFonts w:cs="Arial"/>
          <w:szCs w:val="22"/>
        </w:rPr>
        <w:t xml:space="preserve"> de programmes </w:t>
      </w:r>
      <w:r>
        <w:rPr>
          <w:rFonts w:cs="Arial"/>
          <w:szCs w:val="22"/>
        </w:rPr>
        <w:t>(transformation cloud, outsourcing global France et nearshore)</w:t>
      </w:r>
    </w:p>
    <w:p w:rsidR="006F5CE9" w:rsidRPr="00854016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>
        <w:rPr>
          <w:rFonts w:cs="Arial"/>
          <w:szCs w:val="22"/>
        </w:rPr>
        <w:t>Direction avant-vente (bid management, partenariats stratégiques, contrats)</w:t>
      </w:r>
    </w:p>
    <w:p w:rsidR="006F5CE9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>
        <w:rPr>
          <w:rFonts w:cs="Arial"/>
          <w:szCs w:val="22"/>
        </w:rPr>
        <w:t>Développement d’offres Go to market infogérance (vente, avant-vente, delivery)</w:t>
      </w:r>
    </w:p>
    <w:p w:rsidR="006F5CE9" w:rsidRPr="009A7187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>
        <w:rPr>
          <w:rFonts w:cs="Arial"/>
          <w:szCs w:val="22"/>
        </w:rPr>
        <w:t>Externalisation d’activités (consultation, dépouillement, choix, négociation des contrats)</w:t>
      </w:r>
    </w:p>
    <w:p w:rsidR="006F5CE9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>
        <w:rPr>
          <w:rFonts w:cs="Arial"/>
          <w:szCs w:val="22"/>
        </w:rPr>
        <w:t>Cession d’activités (contrats, transfert des activités et du personnel)</w:t>
      </w:r>
    </w:p>
    <w:p w:rsidR="006F5CE9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>
        <w:rPr>
          <w:rFonts w:cs="Arial"/>
          <w:szCs w:val="22"/>
        </w:rPr>
        <w:t>Conduite du changement (mode service, centres de services partagés, culture du résultat)</w:t>
      </w:r>
    </w:p>
    <w:p w:rsidR="006F5CE9" w:rsidRPr="00E34F56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Management d’équipes pluridisciplinaires et multiculturelles </w:t>
      </w:r>
    </w:p>
    <w:p w:rsidR="006F5CE9" w:rsidRPr="00E34F56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>
        <w:rPr>
          <w:rFonts w:cs="Arial"/>
          <w:szCs w:val="22"/>
        </w:rPr>
        <w:t>Rationalisation, i</w:t>
      </w:r>
      <w:r w:rsidRPr="00CD5EBA">
        <w:rPr>
          <w:rFonts w:cs="Arial"/>
          <w:szCs w:val="22"/>
        </w:rPr>
        <w:t>ndustrialisation, amélioration de la qualité et réduction des coûts</w:t>
      </w:r>
    </w:p>
    <w:p w:rsidR="006F5CE9" w:rsidRPr="00BA296F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>
        <w:rPr>
          <w:rFonts w:cs="Arial"/>
          <w:szCs w:val="22"/>
        </w:rPr>
        <w:t>Modèle</w:t>
      </w:r>
      <w:r w:rsidRPr="00BA296F">
        <w:rPr>
          <w:rFonts w:cs="Arial"/>
          <w:szCs w:val="22"/>
        </w:rPr>
        <w:t xml:space="preserve"> d</w:t>
      </w:r>
      <w:r>
        <w:rPr>
          <w:rFonts w:cs="Arial"/>
          <w:szCs w:val="22"/>
        </w:rPr>
        <w:t>e</w:t>
      </w:r>
      <w:r w:rsidRPr="00BA296F">
        <w:rPr>
          <w:rFonts w:cs="Arial"/>
          <w:szCs w:val="22"/>
        </w:rPr>
        <w:t xml:space="preserve"> delivery en outsourcing global, multi compétences et multi pays.</w:t>
      </w:r>
    </w:p>
    <w:p w:rsidR="006F5CE9" w:rsidRPr="001C3C70" w:rsidRDefault="006F5CE9" w:rsidP="006F5CE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hanging="218"/>
        <w:jc w:val="both"/>
        <w:rPr>
          <w:rFonts w:cs="Arial"/>
          <w:szCs w:val="22"/>
        </w:rPr>
      </w:pPr>
      <w:r>
        <w:rPr>
          <w:rFonts w:cs="Arial"/>
          <w:szCs w:val="22"/>
        </w:rPr>
        <w:t>Membre de comités de direction</w:t>
      </w:r>
      <w:bookmarkStart w:id="0" w:name="_GoBack"/>
      <w:bookmarkEnd w:id="0"/>
    </w:p>
    <w:p w:rsidR="004E3F32" w:rsidRPr="002F1D86" w:rsidRDefault="004E3F32" w:rsidP="004E3F32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2F1D86">
        <w:rPr>
          <w:rFonts w:cs="Arial"/>
          <w:szCs w:val="22"/>
        </w:rPr>
        <w:t>Je suis aujourd’hui disponible et ouvert à tout type de collaboration.</w:t>
      </w:r>
    </w:p>
    <w:p w:rsidR="004E3F32" w:rsidRPr="002F1D86" w:rsidRDefault="004E3F32" w:rsidP="004E3F32">
      <w:pPr>
        <w:autoSpaceDE w:val="0"/>
        <w:autoSpaceDN w:val="0"/>
        <w:adjustRightInd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À toutes fins utiles</w:t>
      </w:r>
      <w:r w:rsidRPr="002F1D86">
        <w:rPr>
          <w:rFonts w:cs="Arial"/>
          <w:szCs w:val="22"/>
        </w:rPr>
        <w:t>, je vous adresse mon CV en pièce jointe et reste à votre disposition pour vous entretenir de vive voix de mes motivations et vous détailler mon parcours.</w:t>
      </w:r>
    </w:p>
    <w:p w:rsidR="004E3F32" w:rsidRDefault="004E3F32" w:rsidP="004E3F32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2F1D86">
        <w:rPr>
          <w:rFonts w:cs="Arial"/>
          <w:szCs w:val="22"/>
        </w:rPr>
        <w:t>Bien cordialement.</w:t>
      </w:r>
    </w:p>
    <w:p w:rsidR="00B14260" w:rsidRDefault="00B14260" w:rsidP="004E3F32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:rsidR="00B14260" w:rsidRPr="002F1D86" w:rsidRDefault="00B14260" w:rsidP="004E3F32">
      <w:pPr>
        <w:autoSpaceDE w:val="0"/>
        <w:autoSpaceDN w:val="0"/>
        <w:adjustRightInd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Hugues Duminil.</w:t>
      </w:r>
    </w:p>
    <w:p w:rsidR="00C61879" w:rsidRDefault="00C61879" w:rsidP="001C3EDF">
      <w:pPr>
        <w:spacing w:after="0"/>
        <w:rPr>
          <w:rFonts w:cstheme="minorHAnsi"/>
          <w:szCs w:val="22"/>
        </w:rPr>
      </w:pPr>
    </w:p>
    <w:p w:rsidR="00E4338A" w:rsidRPr="001C3C70" w:rsidRDefault="00E4338A" w:rsidP="00E4338A">
      <w:pPr>
        <w:pStyle w:val="Paragraphedeliste"/>
        <w:autoSpaceDE w:val="0"/>
        <w:autoSpaceDN w:val="0"/>
        <w:adjustRightInd w:val="0"/>
        <w:ind w:left="284"/>
        <w:jc w:val="both"/>
        <w:rPr>
          <w:rFonts w:cs="Arial"/>
          <w:szCs w:val="22"/>
        </w:rPr>
      </w:pPr>
    </w:p>
    <w:p w:rsidR="002B2548" w:rsidRDefault="002B2548" w:rsidP="002B2548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:rsidR="002B2548" w:rsidRDefault="002B2548" w:rsidP="002B2548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:rsidR="00E91531" w:rsidRPr="00CE65AE" w:rsidRDefault="00E91531" w:rsidP="00CE65AE">
      <w:pPr>
        <w:pStyle w:val="Style11"/>
        <w:spacing w:before="120"/>
        <w:rPr>
          <w:rFonts w:asciiTheme="minorHAnsi" w:hAnsiTheme="minorHAnsi"/>
          <w:color w:val="auto"/>
          <w:sz w:val="22"/>
          <w:szCs w:val="22"/>
        </w:rPr>
      </w:pPr>
    </w:p>
    <w:sectPr w:rsidR="00E91531" w:rsidRPr="00CE65AE" w:rsidSect="000D4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B1694"/>
    <w:multiLevelType w:val="hybridMultilevel"/>
    <w:tmpl w:val="427CE4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50D"/>
    <w:rsid w:val="000042AA"/>
    <w:rsid w:val="0005663A"/>
    <w:rsid w:val="000678EB"/>
    <w:rsid w:val="000C41EB"/>
    <w:rsid w:val="000D4707"/>
    <w:rsid w:val="000D47E8"/>
    <w:rsid w:val="000E3455"/>
    <w:rsid w:val="000E622F"/>
    <w:rsid w:val="000E7656"/>
    <w:rsid w:val="0013244C"/>
    <w:rsid w:val="001434D1"/>
    <w:rsid w:val="00146752"/>
    <w:rsid w:val="00146AD8"/>
    <w:rsid w:val="0015634C"/>
    <w:rsid w:val="0016657A"/>
    <w:rsid w:val="0017080C"/>
    <w:rsid w:val="00187D74"/>
    <w:rsid w:val="00193652"/>
    <w:rsid w:val="001C3C70"/>
    <w:rsid w:val="001C3EDF"/>
    <w:rsid w:val="001D1116"/>
    <w:rsid w:val="001E7D0A"/>
    <w:rsid w:val="001F0FBC"/>
    <w:rsid w:val="002167ED"/>
    <w:rsid w:val="00225965"/>
    <w:rsid w:val="00233A46"/>
    <w:rsid w:val="0023523F"/>
    <w:rsid w:val="002436FD"/>
    <w:rsid w:val="00264019"/>
    <w:rsid w:val="0027150D"/>
    <w:rsid w:val="002956DA"/>
    <w:rsid w:val="002B2548"/>
    <w:rsid w:val="002C21FD"/>
    <w:rsid w:val="002D08E1"/>
    <w:rsid w:val="002D5C63"/>
    <w:rsid w:val="002E1E88"/>
    <w:rsid w:val="00313A5F"/>
    <w:rsid w:val="00333252"/>
    <w:rsid w:val="00335BC6"/>
    <w:rsid w:val="00351A49"/>
    <w:rsid w:val="0035291C"/>
    <w:rsid w:val="0035297C"/>
    <w:rsid w:val="003618E9"/>
    <w:rsid w:val="003661CC"/>
    <w:rsid w:val="003B35D4"/>
    <w:rsid w:val="003B767F"/>
    <w:rsid w:val="003D5B76"/>
    <w:rsid w:val="003E5339"/>
    <w:rsid w:val="004317C5"/>
    <w:rsid w:val="00485B77"/>
    <w:rsid w:val="00494794"/>
    <w:rsid w:val="004A2E31"/>
    <w:rsid w:val="004B0814"/>
    <w:rsid w:val="004B4AAE"/>
    <w:rsid w:val="004B7B0E"/>
    <w:rsid w:val="004C3F32"/>
    <w:rsid w:val="004D6BC1"/>
    <w:rsid w:val="004E3F32"/>
    <w:rsid w:val="004F3B42"/>
    <w:rsid w:val="00507840"/>
    <w:rsid w:val="00527496"/>
    <w:rsid w:val="00530C23"/>
    <w:rsid w:val="005347CA"/>
    <w:rsid w:val="00552FA5"/>
    <w:rsid w:val="0055465D"/>
    <w:rsid w:val="005609A8"/>
    <w:rsid w:val="00570BF5"/>
    <w:rsid w:val="005712C1"/>
    <w:rsid w:val="0058353B"/>
    <w:rsid w:val="005950C7"/>
    <w:rsid w:val="005A2036"/>
    <w:rsid w:val="005A6A4D"/>
    <w:rsid w:val="005A71A6"/>
    <w:rsid w:val="005D0E3D"/>
    <w:rsid w:val="005E5EAF"/>
    <w:rsid w:val="006025EF"/>
    <w:rsid w:val="0060629B"/>
    <w:rsid w:val="0060776E"/>
    <w:rsid w:val="006133A6"/>
    <w:rsid w:val="006266C8"/>
    <w:rsid w:val="00656219"/>
    <w:rsid w:val="0068337C"/>
    <w:rsid w:val="006B0EAD"/>
    <w:rsid w:val="006B356B"/>
    <w:rsid w:val="006C6173"/>
    <w:rsid w:val="006D282D"/>
    <w:rsid w:val="006F5CE9"/>
    <w:rsid w:val="006F783C"/>
    <w:rsid w:val="006F799E"/>
    <w:rsid w:val="00700F9B"/>
    <w:rsid w:val="00706512"/>
    <w:rsid w:val="007078C9"/>
    <w:rsid w:val="00715763"/>
    <w:rsid w:val="007175AE"/>
    <w:rsid w:val="00721875"/>
    <w:rsid w:val="007226CF"/>
    <w:rsid w:val="00724C4A"/>
    <w:rsid w:val="00735B50"/>
    <w:rsid w:val="00741B18"/>
    <w:rsid w:val="00757DBC"/>
    <w:rsid w:val="00765E57"/>
    <w:rsid w:val="007700AA"/>
    <w:rsid w:val="007818C7"/>
    <w:rsid w:val="00781B6D"/>
    <w:rsid w:val="00781C27"/>
    <w:rsid w:val="007921FC"/>
    <w:rsid w:val="00796428"/>
    <w:rsid w:val="007C7512"/>
    <w:rsid w:val="007D2072"/>
    <w:rsid w:val="007D426B"/>
    <w:rsid w:val="007D6312"/>
    <w:rsid w:val="007F6D8E"/>
    <w:rsid w:val="00803886"/>
    <w:rsid w:val="0081158B"/>
    <w:rsid w:val="00815A21"/>
    <w:rsid w:val="00827885"/>
    <w:rsid w:val="00845A78"/>
    <w:rsid w:val="00854016"/>
    <w:rsid w:val="00856239"/>
    <w:rsid w:val="00881CEB"/>
    <w:rsid w:val="008A70B5"/>
    <w:rsid w:val="008B12D5"/>
    <w:rsid w:val="008B2634"/>
    <w:rsid w:val="008E495A"/>
    <w:rsid w:val="008F22B8"/>
    <w:rsid w:val="008F7941"/>
    <w:rsid w:val="00902703"/>
    <w:rsid w:val="00910708"/>
    <w:rsid w:val="00912574"/>
    <w:rsid w:val="009235A2"/>
    <w:rsid w:val="0093030C"/>
    <w:rsid w:val="009313DD"/>
    <w:rsid w:val="00935083"/>
    <w:rsid w:val="00971369"/>
    <w:rsid w:val="00973000"/>
    <w:rsid w:val="00993B62"/>
    <w:rsid w:val="009B30D5"/>
    <w:rsid w:val="009C0A2D"/>
    <w:rsid w:val="009C6901"/>
    <w:rsid w:val="009F542C"/>
    <w:rsid w:val="00A04A76"/>
    <w:rsid w:val="00A11D9F"/>
    <w:rsid w:val="00A12307"/>
    <w:rsid w:val="00A16955"/>
    <w:rsid w:val="00A41012"/>
    <w:rsid w:val="00A5528D"/>
    <w:rsid w:val="00A833AC"/>
    <w:rsid w:val="00A96348"/>
    <w:rsid w:val="00AC28F5"/>
    <w:rsid w:val="00AD20D6"/>
    <w:rsid w:val="00AD6957"/>
    <w:rsid w:val="00B10901"/>
    <w:rsid w:val="00B14260"/>
    <w:rsid w:val="00B23191"/>
    <w:rsid w:val="00B43313"/>
    <w:rsid w:val="00B57F11"/>
    <w:rsid w:val="00B61131"/>
    <w:rsid w:val="00B62056"/>
    <w:rsid w:val="00B715F8"/>
    <w:rsid w:val="00BA296F"/>
    <w:rsid w:val="00BB3BBC"/>
    <w:rsid w:val="00BB5D49"/>
    <w:rsid w:val="00C178B6"/>
    <w:rsid w:val="00C31B5A"/>
    <w:rsid w:val="00C32D8B"/>
    <w:rsid w:val="00C33130"/>
    <w:rsid w:val="00C3391C"/>
    <w:rsid w:val="00C46BFA"/>
    <w:rsid w:val="00C61879"/>
    <w:rsid w:val="00C77718"/>
    <w:rsid w:val="00C815B6"/>
    <w:rsid w:val="00C82F82"/>
    <w:rsid w:val="00C90726"/>
    <w:rsid w:val="00CA15F0"/>
    <w:rsid w:val="00CB376F"/>
    <w:rsid w:val="00CB6007"/>
    <w:rsid w:val="00CE65AE"/>
    <w:rsid w:val="00CF1E23"/>
    <w:rsid w:val="00CF23ED"/>
    <w:rsid w:val="00CF2B22"/>
    <w:rsid w:val="00D03A6D"/>
    <w:rsid w:val="00D25E01"/>
    <w:rsid w:val="00D43FC8"/>
    <w:rsid w:val="00D52999"/>
    <w:rsid w:val="00D5505C"/>
    <w:rsid w:val="00D703DA"/>
    <w:rsid w:val="00D75B79"/>
    <w:rsid w:val="00D814AD"/>
    <w:rsid w:val="00D94CDF"/>
    <w:rsid w:val="00DA5AB2"/>
    <w:rsid w:val="00DB419E"/>
    <w:rsid w:val="00DD6452"/>
    <w:rsid w:val="00DE3AC3"/>
    <w:rsid w:val="00DE661B"/>
    <w:rsid w:val="00DE75DE"/>
    <w:rsid w:val="00DF37A9"/>
    <w:rsid w:val="00DF6E8A"/>
    <w:rsid w:val="00E24601"/>
    <w:rsid w:val="00E24DA6"/>
    <w:rsid w:val="00E34F56"/>
    <w:rsid w:val="00E35454"/>
    <w:rsid w:val="00E4338A"/>
    <w:rsid w:val="00E44DA8"/>
    <w:rsid w:val="00E615A7"/>
    <w:rsid w:val="00E63911"/>
    <w:rsid w:val="00E65607"/>
    <w:rsid w:val="00E73285"/>
    <w:rsid w:val="00E74A6A"/>
    <w:rsid w:val="00E86490"/>
    <w:rsid w:val="00E90049"/>
    <w:rsid w:val="00E91531"/>
    <w:rsid w:val="00E9683E"/>
    <w:rsid w:val="00E96E48"/>
    <w:rsid w:val="00EA57E4"/>
    <w:rsid w:val="00EB3E19"/>
    <w:rsid w:val="00EB5D72"/>
    <w:rsid w:val="00EF2C3C"/>
    <w:rsid w:val="00EF6717"/>
    <w:rsid w:val="00EF7315"/>
    <w:rsid w:val="00EF7EBE"/>
    <w:rsid w:val="00F03ABB"/>
    <w:rsid w:val="00F06FEF"/>
    <w:rsid w:val="00F21F56"/>
    <w:rsid w:val="00F60B50"/>
    <w:rsid w:val="00F65966"/>
    <w:rsid w:val="00F71E04"/>
    <w:rsid w:val="00F71F77"/>
    <w:rsid w:val="00F80754"/>
    <w:rsid w:val="00F86EB8"/>
    <w:rsid w:val="00F900B4"/>
    <w:rsid w:val="00FA40C7"/>
    <w:rsid w:val="00FB1B86"/>
    <w:rsid w:val="00FC6BBC"/>
    <w:rsid w:val="00FD2A62"/>
    <w:rsid w:val="00FD47A6"/>
    <w:rsid w:val="00FE0782"/>
    <w:rsid w:val="00FE5F3B"/>
    <w:rsid w:val="00FE69B1"/>
    <w:rsid w:val="00FF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2CD57"/>
  <w15:docId w15:val="{4FFEE8DB-E88D-774D-9C91-86364059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1F56"/>
    <w:pPr>
      <w:spacing w:after="120"/>
    </w:pPr>
    <w:rPr>
      <w:rFonts w:asciiTheme="minorHAnsi" w:hAnsiTheme="minorHAnsi"/>
      <w:sz w:val="22"/>
      <w:szCs w:val="24"/>
    </w:rPr>
  </w:style>
  <w:style w:type="paragraph" w:styleId="Titre2">
    <w:name w:val="heading 2"/>
    <w:basedOn w:val="Normal"/>
    <w:link w:val="Titre2Car"/>
    <w:uiPriority w:val="9"/>
    <w:qFormat/>
    <w:rsid w:val="00E968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27150D"/>
    <w:pPr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"/>
    <w:rsid w:val="00971369"/>
    <w:pPr>
      <w:jc w:val="both"/>
    </w:pPr>
    <w:rPr>
      <w:rFonts w:ascii="Arial" w:hAnsi="Arial" w:cs="Arial"/>
      <w:color w:val="000000"/>
      <w:sz w:val="20"/>
      <w:szCs w:val="20"/>
    </w:rPr>
  </w:style>
  <w:style w:type="paragraph" w:styleId="NormalWeb">
    <w:name w:val="Normal (Web)"/>
    <w:basedOn w:val="Normal"/>
    <w:uiPriority w:val="99"/>
    <w:rsid w:val="000E622F"/>
    <w:pPr>
      <w:spacing w:before="100" w:beforeAutospacing="1" w:after="100" w:afterAutospacing="1"/>
    </w:pPr>
  </w:style>
  <w:style w:type="paragraph" w:customStyle="1" w:styleId="Style11">
    <w:name w:val="Style1"/>
    <w:basedOn w:val="Normal"/>
    <w:rsid w:val="000E622F"/>
    <w:pPr>
      <w:jc w:val="both"/>
    </w:pPr>
    <w:rPr>
      <w:rFonts w:ascii="Arial" w:hAnsi="Arial"/>
      <w:color w:val="000000"/>
      <w:sz w:val="20"/>
      <w:szCs w:val="20"/>
    </w:rPr>
  </w:style>
  <w:style w:type="character" w:styleId="Lienhypertexte">
    <w:name w:val="Hyperlink"/>
    <w:basedOn w:val="Policepardfaut"/>
    <w:rsid w:val="000E7656"/>
    <w:rPr>
      <w:color w:val="0000FF"/>
      <w:u w:val="single"/>
    </w:rPr>
  </w:style>
  <w:style w:type="character" w:customStyle="1" w:styleId="EmailStyle20">
    <w:name w:val="EmailStyle20"/>
    <w:basedOn w:val="Policepardfaut"/>
    <w:semiHidden/>
    <w:rsid w:val="004B0814"/>
    <w:rPr>
      <w:rFonts w:ascii="Arial" w:hAnsi="Arial" w:cs="Arial"/>
      <w:color w:val="auto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E9683E"/>
    <w:rPr>
      <w:b/>
      <w:bCs/>
      <w:sz w:val="36"/>
      <w:szCs w:val="36"/>
    </w:rPr>
  </w:style>
  <w:style w:type="character" w:customStyle="1" w:styleId="apple-converted-space">
    <w:name w:val="apple-converted-space"/>
    <w:basedOn w:val="Policepardfaut"/>
    <w:rsid w:val="00E9683E"/>
  </w:style>
  <w:style w:type="character" w:styleId="lev">
    <w:name w:val="Strong"/>
    <w:basedOn w:val="Policepardfaut"/>
    <w:uiPriority w:val="22"/>
    <w:qFormat/>
    <w:rsid w:val="00CE65AE"/>
    <w:rPr>
      <w:b/>
      <w:bCs/>
    </w:rPr>
  </w:style>
  <w:style w:type="character" w:customStyle="1" w:styleId="lt-line-clampraw-line">
    <w:name w:val="lt-line-clamp__raw-line"/>
    <w:basedOn w:val="Policepardfaut"/>
    <w:rsid w:val="001C3EDF"/>
  </w:style>
  <w:style w:type="paragraph" w:styleId="Paragraphedeliste">
    <w:name w:val="List Paragraph"/>
    <w:basedOn w:val="Normal"/>
    <w:uiPriority w:val="34"/>
    <w:qFormat/>
    <w:rsid w:val="001C3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1916</TotalTime>
  <Pages>1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Monsieur Deparis,</vt:lpstr>
    </vt:vector>
  </TitlesOfParts>
  <Company>Hewlett-Packard Company</Company>
  <LinksUpToDate>false</LinksUpToDate>
  <CharactersWithSpaces>2077</CharactersWithSpaces>
  <SharedDoc>false</SharedDoc>
  <HLinks>
    <vt:vector size="6" baseType="variant">
      <vt:variant>
        <vt:i4>7733255</vt:i4>
      </vt:variant>
      <vt:variant>
        <vt:i4>0</vt:i4>
      </vt:variant>
      <vt:variant>
        <vt:i4>0</vt:i4>
      </vt:variant>
      <vt:variant>
        <vt:i4>5</vt:i4>
      </vt:variant>
      <vt:variant>
        <vt:lpwstr>mailto:Hugues.duminil@neuf.fr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Monsieur Deparis,</dc:title>
  <dc:creator>Laurence</dc:creator>
  <cp:lastModifiedBy>Duminil Hugues</cp:lastModifiedBy>
  <cp:revision>175</cp:revision>
  <cp:lastPrinted>2009-09-24T13:43:00Z</cp:lastPrinted>
  <dcterms:created xsi:type="dcterms:W3CDTF">2013-07-01T10:34:00Z</dcterms:created>
  <dcterms:modified xsi:type="dcterms:W3CDTF">2021-02-17T17:06:00Z</dcterms:modified>
</cp:coreProperties>
</file>