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55BD3" w14:textId="77777777" w:rsidR="006E0AF7" w:rsidRDefault="00C66F84" w:rsidP="006E0AF7">
      <w:pPr>
        <w:spacing w:after="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F8C51" wp14:editId="0FA6D54C">
                <wp:simplePos x="0" y="0"/>
                <wp:positionH relativeFrom="column">
                  <wp:posOffset>4076700</wp:posOffset>
                </wp:positionH>
                <wp:positionV relativeFrom="paragraph">
                  <wp:posOffset>-152400</wp:posOffset>
                </wp:positionV>
                <wp:extent cx="2293620" cy="312420"/>
                <wp:effectExtent l="0" t="0" r="11430" b="1143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5853A3" w14:textId="77777777" w:rsidR="00F95641" w:rsidRPr="00F95641" w:rsidRDefault="00F956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95641">
                              <w:rPr>
                                <w:b/>
                                <w:sz w:val="28"/>
                                <w:szCs w:val="28"/>
                              </w:rPr>
                              <w:t>HISTORIQUE DE CARRIERE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F8C5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21pt;margin-top:-12pt;width:180.6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" fillcolor="white [3201]" strokeweight=".5pt">
                <v:textbox>
                  <w:txbxContent>
                    <w:p w14:paraId="285853A3" w14:textId="77777777" w:rsidR="00F95641" w:rsidRPr="00F95641" w:rsidRDefault="00F956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95641">
                        <w:rPr>
                          <w:b/>
                          <w:sz w:val="28"/>
                          <w:szCs w:val="28"/>
                        </w:rPr>
                        <w:t>HISTORIQUE DE CARRIERE</w:t>
                      </w:r>
                    </w:p>
                  </w:txbxContent>
                </v:textbox>
              </v:shape>
            </w:pict>
          </mc:Fallback>
        </mc:AlternateContent>
      </w:r>
      <w:r w:rsidR="006E0AF7" w:rsidRPr="006E0AF7">
        <w:rPr>
          <w:b/>
          <w:sz w:val="24"/>
          <w:szCs w:val="24"/>
        </w:rPr>
        <w:t>Pascal Daudemard-Grégnac</w:t>
      </w:r>
    </w:p>
    <w:p w14:paraId="2EC08F0F" w14:textId="77777777" w:rsidR="006E0AF7" w:rsidRPr="0004587B" w:rsidRDefault="006E0AF7" w:rsidP="006E0AF7">
      <w:pPr>
        <w:spacing w:after="0"/>
      </w:pPr>
      <w:r w:rsidRPr="0004587B">
        <w:t xml:space="preserve">15 </w:t>
      </w:r>
      <w:proofErr w:type="gramStart"/>
      <w:r w:rsidRPr="0004587B">
        <w:t>allée</w:t>
      </w:r>
      <w:proofErr w:type="gramEnd"/>
      <w:r w:rsidRPr="0004587B">
        <w:t xml:space="preserve"> du Roi </w:t>
      </w:r>
    </w:p>
    <w:p w14:paraId="2C3D1163" w14:textId="77777777" w:rsidR="006E0AF7" w:rsidRPr="0004587B" w:rsidRDefault="006E0AF7" w:rsidP="006E0AF7">
      <w:pPr>
        <w:spacing w:after="0"/>
      </w:pPr>
      <w:r w:rsidRPr="0004587B">
        <w:t>78590 – Noisy Le Roi</w:t>
      </w:r>
    </w:p>
    <w:p w14:paraId="3DD0BBC3" w14:textId="77777777" w:rsidR="006E0AF7" w:rsidRPr="0004587B" w:rsidRDefault="006E0AF7" w:rsidP="006E0AF7">
      <w:pPr>
        <w:spacing w:after="0"/>
      </w:pPr>
      <w:r w:rsidRPr="0004587B">
        <w:t>Tél : 06 12 75 29 49</w:t>
      </w:r>
    </w:p>
    <w:p w14:paraId="0BBFF58B" w14:textId="77777777" w:rsidR="006E0AF7" w:rsidRDefault="00B36B23">
      <w:pPr>
        <w:rPr>
          <w:sz w:val="24"/>
          <w:szCs w:val="24"/>
        </w:rPr>
      </w:pPr>
      <w:r w:rsidRPr="00B36B23">
        <w:rPr>
          <w:sz w:val="24"/>
          <w:szCs w:val="24"/>
        </w:rPr>
        <w:t xml:space="preserve">Mail : </w:t>
      </w:r>
      <w:hyperlink r:id="rId8" w:history="1">
        <w:r w:rsidRPr="00C65F5A">
          <w:rPr>
            <w:rStyle w:val="Lienhypertexte"/>
            <w:sz w:val="24"/>
            <w:szCs w:val="24"/>
          </w:rPr>
          <w:t>pascaldaudemard@gmail.com</w:t>
        </w:r>
      </w:hyperlink>
    </w:p>
    <w:p w14:paraId="0B0EB295" w14:textId="77777777" w:rsidR="00645307" w:rsidRDefault="00645307" w:rsidP="00DD0E9F">
      <w:pPr>
        <w:ind w:left="1134"/>
        <w:jc w:val="center"/>
        <w:rPr>
          <w:b/>
          <w:i/>
          <w:color w:val="1F497D" w:themeColor="text2"/>
          <w:sz w:val="32"/>
          <w:szCs w:val="32"/>
        </w:rPr>
      </w:pPr>
    </w:p>
    <w:p w14:paraId="2F165234" w14:textId="69D705B7" w:rsidR="006E0AF7" w:rsidRPr="00C86715" w:rsidRDefault="00C86715" w:rsidP="00DD0E9F">
      <w:pPr>
        <w:ind w:left="1134"/>
        <w:jc w:val="center"/>
        <w:rPr>
          <w:b/>
          <w:i/>
          <w:smallCaps/>
          <w:color w:val="1F497D" w:themeColor="text2"/>
          <w:sz w:val="28"/>
          <w:szCs w:val="28"/>
        </w:rPr>
      </w:pPr>
      <w:r w:rsidRPr="00C86715">
        <w:rPr>
          <w:b/>
          <w:i/>
          <w:smallCaps/>
          <w:color w:val="1F497D" w:themeColor="text2"/>
          <w:sz w:val="28"/>
          <w:szCs w:val="28"/>
        </w:rPr>
        <w:t>Manager IT – Service Delivery Manager</w:t>
      </w:r>
      <w:r w:rsidR="004D1A7D" w:rsidRPr="00C86715">
        <w:rPr>
          <w:b/>
          <w:i/>
          <w:smallCaps/>
          <w:color w:val="1F497D" w:themeColor="text2"/>
          <w:sz w:val="28"/>
          <w:szCs w:val="28"/>
        </w:rPr>
        <w:t xml:space="preserve"> </w:t>
      </w:r>
      <w:r w:rsidR="000578F7">
        <w:rPr>
          <w:b/>
          <w:i/>
          <w:smallCaps/>
          <w:color w:val="1F497D" w:themeColor="text2"/>
          <w:sz w:val="28"/>
          <w:szCs w:val="28"/>
        </w:rPr>
        <w:t>Infogérance</w:t>
      </w:r>
    </w:p>
    <w:p w14:paraId="065C7327" w14:textId="77777777" w:rsidR="00057C56" w:rsidRPr="00057C56" w:rsidRDefault="00057C56" w:rsidP="00057C56">
      <w:pPr>
        <w:pStyle w:val="Paragraphedeliste"/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SYNTHESE DES COMPETENCES</w:t>
      </w:r>
    </w:p>
    <w:p w14:paraId="23BA65FA" w14:textId="77777777" w:rsidR="00D901BC" w:rsidRPr="00172F69" w:rsidRDefault="00D901BC" w:rsidP="00D901BC">
      <w:pPr>
        <w:numPr>
          <w:ilvl w:val="0"/>
          <w:numId w:val="41"/>
        </w:numPr>
        <w:spacing w:after="0" w:line="240" w:lineRule="auto"/>
        <w:rPr>
          <w:i/>
          <w:color w:val="002060"/>
          <w:sz w:val="24"/>
          <w:szCs w:val="24"/>
        </w:rPr>
      </w:pPr>
      <w:r w:rsidRPr="00172F69">
        <w:rPr>
          <w:i/>
          <w:color w:val="002060"/>
          <w:sz w:val="24"/>
          <w:szCs w:val="24"/>
        </w:rPr>
        <w:t>Organisation, management, gestion budgétaire des services DSI,</w:t>
      </w:r>
    </w:p>
    <w:p w14:paraId="40E6F43F" w14:textId="7ABC9B14" w:rsidR="00057C56" w:rsidRPr="00172F69" w:rsidRDefault="00057C56" w:rsidP="00057C56">
      <w:pPr>
        <w:numPr>
          <w:ilvl w:val="0"/>
          <w:numId w:val="41"/>
        </w:numPr>
        <w:spacing w:after="0" w:line="240" w:lineRule="auto"/>
        <w:rPr>
          <w:i/>
          <w:color w:val="002060"/>
          <w:sz w:val="24"/>
          <w:szCs w:val="24"/>
        </w:rPr>
      </w:pPr>
      <w:r w:rsidRPr="00172F69">
        <w:rPr>
          <w:i/>
          <w:color w:val="002060"/>
          <w:sz w:val="24"/>
          <w:szCs w:val="24"/>
        </w:rPr>
        <w:t xml:space="preserve">Conduite d’opérations </w:t>
      </w:r>
      <w:r w:rsidR="007D2F01" w:rsidRPr="00172F69">
        <w:rPr>
          <w:i/>
          <w:color w:val="002060"/>
          <w:sz w:val="24"/>
          <w:szCs w:val="24"/>
        </w:rPr>
        <w:t xml:space="preserve">d’infogérance : </w:t>
      </w:r>
      <w:r w:rsidRPr="00172F69">
        <w:rPr>
          <w:i/>
          <w:color w:val="002060"/>
          <w:sz w:val="24"/>
          <w:szCs w:val="24"/>
        </w:rPr>
        <w:t>phase</w:t>
      </w:r>
      <w:r w:rsidR="007D2F01" w:rsidRPr="00172F69">
        <w:rPr>
          <w:i/>
          <w:color w:val="002060"/>
          <w:sz w:val="24"/>
          <w:szCs w:val="24"/>
        </w:rPr>
        <w:t>s</w:t>
      </w:r>
      <w:r w:rsidRPr="00172F69">
        <w:rPr>
          <w:i/>
          <w:color w:val="002060"/>
          <w:sz w:val="24"/>
          <w:szCs w:val="24"/>
        </w:rPr>
        <w:t xml:space="preserve"> d’avant-vente</w:t>
      </w:r>
      <w:r w:rsidR="007D2F01" w:rsidRPr="00172F69">
        <w:rPr>
          <w:i/>
          <w:color w:val="002060"/>
          <w:sz w:val="24"/>
          <w:szCs w:val="24"/>
        </w:rPr>
        <w:t>, de contractualisation, de production</w:t>
      </w:r>
      <w:r w:rsidRPr="00172F69">
        <w:rPr>
          <w:i/>
          <w:color w:val="002060"/>
          <w:sz w:val="24"/>
          <w:szCs w:val="24"/>
        </w:rPr>
        <w:t>,</w:t>
      </w:r>
    </w:p>
    <w:p w14:paraId="7734F936" w14:textId="77777777" w:rsidR="00A64509" w:rsidRPr="00172F69" w:rsidRDefault="00A64509" w:rsidP="00057C56">
      <w:pPr>
        <w:numPr>
          <w:ilvl w:val="0"/>
          <w:numId w:val="41"/>
        </w:numPr>
        <w:spacing w:after="0" w:line="240" w:lineRule="auto"/>
        <w:rPr>
          <w:i/>
          <w:color w:val="002060"/>
          <w:sz w:val="24"/>
          <w:szCs w:val="24"/>
        </w:rPr>
      </w:pPr>
      <w:r w:rsidRPr="00172F69">
        <w:rPr>
          <w:i/>
          <w:color w:val="002060"/>
          <w:sz w:val="24"/>
          <w:szCs w:val="24"/>
        </w:rPr>
        <w:t>T</w:t>
      </w:r>
      <w:r w:rsidR="007D2F01" w:rsidRPr="00172F69">
        <w:rPr>
          <w:i/>
          <w:color w:val="002060"/>
          <w:sz w:val="24"/>
          <w:szCs w:val="24"/>
        </w:rPr>
        <w:t>ransformation</w:t>
      </w:r>
      <w:r w:rsidR="008D4AA8" w:rsidRPr="00172F69">
        <w:rPr>
          <w:i/>
          <w:color w:val="002060"/>
          <w:sz w:val="24"/>
          <w:szCs w:val="24"/>
        </w:rPr>
        <w:t xml:space="preserve"> des processus</w:t>
      </w:r>
      <w:r w:rsidR="007D2F01" w:rsidRPr="00172F69">
        <w:rPr>
          <w:i/>
          <w:color w:val="002060"/>
          <w:sz w:val="24"/>
          <w:szCs w:val="24"/>
        </w:rPr>
        <w:t xml:space="preserve"> </w:t>
      </w:r>
      <w:r w:rsidRPr="00172F69">
        <w:rPr>
          <w:i/>
          <w:color w:val="002060"/>
          <w:sz w:val="24"/>
          <w:szCs w:val="24"/>
        </w:rPr>
        <w:t>et des services,</w:t>
      </w:r>
    </w:p>
    <w:p w14:paraId="46499523" w14:textId="33777304" w:rsidR="00057C56" w:rsidRPr="00172F69" w:rsidRDefault="00057C56" w:rsidP="00057C56">
      <w:pPr>
        <w:numPr>
          <w:ilvl w:val="0"/>
          <w:numId w:val="41"/>
        </w:numPr>
        <w:spacing w:after="0" w:line="240" w:lineRule="auto"/>
        <w:rPr>
          <w:i/>
          <w:color w:val="002060"/>
          <w:sz w:val="24"/>
          <w:szCs w:val="24"/>
        </w:rPr>
      </w:pPr>
      <w:r w:rsidRPr="00172F69">
        <w:rPr>
          <w:i/>
          <w:color w:val="002060"/>
          <w:sz w:val="24"/>
          <w:szCs w:val="24"/>
        </w:rPr>
        <w:t>Conception et conduite des projets d’externalisation, de déploiement, de migration</w:t>
      </w:r>
      <w:r w:rsidR="0005162C">
        <w:rPr>
          <w:i/>
          <w:color w:val="002060"/>
          <w:sz w:val="24"/>
          <w:szCs w:val="24"/>
        </w:rPr>
        <w:t>,</w:t>
      </w:r>
    </w:p>
    <w:p w14:paraId="0FEB37C2" w14:textId="77777777" w:rsidR="00057C56" w:rsidRPr="00172F69" w:rsidRDefault="00057C56" w:rsidP="00057C56">
      <w:pPr>
        <w:numPr>
          <w:ilvl w:val="0"/>
          <w:numId w:val="41"/>
        </w:numPr>
        <w:spacing w:after="0" w:line="240" w:lineRule="auto"/>
        <w:rPr>
          <w:i/>
          <w:color w:val="002060"/>
          <w:sz w:val="24"/>
          <w:szCs w:val="24"/>
        </w:rPr>
      </w:pPr>
      <w:r w:rsidRPr="00172F69">
        <w:rPr>
          <w:i/>
          <w:color w:val="002060"/>
          <w:sz w:val="24"/>
          <w:szCs w:val="24"/>
        </w:rPr>
        <w:t>Réalisation d’audits et mesure des performances du service,</w:t>
      </w:r>
    </w:p>
    <w:p w14:paraId="4DC6D15C" w14:textId="77777777" w:rsidR="00BF7F8D" w:rsidRPr="00172F69" w:rsidRDefault="00EF3A38" w:rsidP="00057C56">
      <w:pPr>
        <w:numPr>
          <w:ilvl w:val="0"/>
          <w:numId w:val="41"/>
        </w:numPr>
        <w:spacing w:after="0" w:line="240" w:lineRule="auto"/>
        <w:rPr>
          <w:i/>
          <w:color w:val="002060"/>
          <w:sz w:val="24"/>
          <w:szCs w:val="24"/>
        </w:rPr>
      </w:pPr>
      <w:r w:rsidRPr="00172F69">
        <w:rPr>
          <w:i/>
          <w:color w:val="002060"/>
          <w:sz w:val="24"/>
          <w:szCs w:val="24"/>
        </w:rPr>
        <w:t>Accompagnement des MOA</w:t>
      </w:r>
      <w:r w:rsidR="00057C56" w:rsidRPr="00172F69">
        <w:rPr>
          <w:i/>
          <w:color w:val="002060"/>
          <w:sz w:val="24"/>
          <w:szCs w:val="24"/>
        </w:rPr>
        <w:t xml:space="preserve">, organisation et animation des instances de </w:t>
      </w:r>
      <w:r w:rsidR="00BF7F8D" w:rsidRPr="00172F69">
        <w:rPr>
          <w:i/>
          <w:color w:val="002060"/>
          <w:sz w:val="24"/>
          <w:szCs w:val="24"/>
        </w:rPr>
        <w:t xml:space="preserve">pilotage, </w:t>
      </w:r>
    </w:p>
    <w:p w14:paraId="5F5AA5FD" w14:textId="6BBF5FFF" w:rsidR="00057C56" w:rsidRPr="00172F69" w:rsidRDefault="00BF7F8D" w:rsidP="00057C56">
      <w:pPr>
        <w:numPr>
          <w:ilvl w:val="0"/>
          <w:numId w:val="41"/>
        </w:numPr>
        <w:spacing w:after="0" w:line="240" w:lineRule="auto"/>
        <w:rPr>
          <w:i/>
          <w:color w:val="002060"/>
          <w:sz w:val="24"/>
          <w:szCs w:val="24"/>
        </w:rPr>
      </w:pPr>
      <w:r w:rsidRPr="00172F69">
        <w:rPr>
          <w:i/>
          <w:color w:val="002060"/>
          <w:sz w:val="24"/>
          <w:szCs w:val="24"/>
        </w:rPr>
        <w:t xml:space="preserve">Construction des offres </w:t>
      </w:r>
      <w:r w:rsidR="00EF3A38" w:rsidRPr="00172F69">
        <w:rPr>
          <w:i/>
          <w:color w:val="002060"/>
          <w:sz w:val="24"/>
          <w:szCs w:val="24"/>
        </w:rPr>
        <w:t>et</w:t>
      </w:r>
      <w:r w:rsidR="00165990" w:rsidRPr="00172F69">
        <w:rPr>
          <w:i/>
          <w:color w:val="002060"/>
          <w:sz w:val="24"/>
          <w:szCs w:val="24"/>
        </w:rPr>
        <w:t xml:space="preserve"> pi</w:t>
      </w:r>
      <w:r w:rsidR="00616F7C" w:rsidRPr="00172F69">
        <w:rPr>
          <w:i/>
          <w:color w:val="002060"/>
          <w:sz w:val="24"/>
          <w:szCs w:val="24"/>
        </w:rPr>
        <w:t>l</w:t>
      </w:r>
      <w:r w:rsidR="00165990" w:rsidRPr="00172F69">
        <w:rPr>
          <w:i/>
          <w:color w:val="002060"/>
          <w:sz w:val="24"/>
          <w:szCs w:val="24"/>
        </w:rPr>
        <w:t>otage</w:t>
      </w:r>
      <w:r w:rsidR="00EF3A38" w:rsidRPr="00172F69">
        <w:rPr>
          <w:i/>
          <w:color w:val="002060"/>
          <w:sz w:val="24"/>
          <w:szCs w:val="24"/>
        </w:rPr>
        <w:t xml:space="preserve"> des engagements </w:t>
      </w:r>
      <w:r w:rsidRPr="00172F69">
        <w:rPr>
          <w:i/>
          <w:color w:val="002060"/>
          <w:sz w:val="24"/>
          <w:szCs w:val="24"/>
        </w:rPr>
        <w:t>de servi</w:t>
      </w:r>
      <w:r w:rsidR="00EF3A38" w:rsidRPr="00172F69">
        <w:rPr>
          <w:i/>
          <w:color w:val="002060"/>
          <w:sz w:val="24"/>
          <w:szCs w:val="24"/>
        </w:rPr>
        <w:t>ce</w:t>
      </w:r>
      <w:r w:rsidRPr="00172F69">
        <w:rPr>
          <w:i/>
          <w:color w:val="002060"/>
          <w:sz w:val="24"/>
          <w:szCs w:val="24"/>
        </w:rPr>
        <w:t>,</w:t>
      </w:r>
    </w:p>
    <w:p w14:paraId="339EC682" w14:textId="77777777" w:rsidR="00057C56" w:rsidRPr="00172F69" w:rsidRDefault="00057C56" w:rsidP="00057C56">
      <w:pPr>
        <w:numPr>
          <w:ilvl w:val="0"/>
          <w:numId w:val="41"/>
        </w:numPr>
        <w:spacing w:after="0" w:line="240" w:lineRule="auto"/>
        <w:rPr>
          <w:i/>
          <w:color w:val="002060"/>
          <w:sz w:val="24"/>
          <w:szCs w:val="24"/>
        </w:rPr>
      </w:pPr>
      <w:r w:rsidRPr="00172F69">
        <w:rPr>
          <w:i/>
          <w:color w:val="002060"/>
          <w:sz w:val="24"/>
          <w:szCs w:val="24"/>
        </w:rPr>
        <w:t>Maintenance du Référentiel documentaire (DAT, procédures, modes opératoires), Plan qualité et plan de progrès permanent,</w:t>
      </w:r>
    </w:p>
    <w:p w14:paraId="6D323CC5" w14:textId="77777777" w:rsidR="00057C56" w:rsidRPr="00172F69" w:rsidRDefault="00057C56" w:rsidP="00057C56">
      <w:pPr>
        <w:numPr>
          <w:ilvl w:val="0"/>
          <w:numId w:val="41"/>
        </w:numPr>
        <w:spacing w:after="0" w:line="240" w:lineRule="auto"/>
        <w:rPr>
          <w:i/>
          <w:color w:val="002060"/>
          <w:sz w:val="24"/>
          <w:szCs w:val="24"/>
        </w:rPr>
      </w:pPr>
      <w:r w:rsidRPr="00172F69">
        <w:rPr>
          <w:i/>
          <w:color w:val="002060"/>
          <w:sz w:val="24"/>
          <w:szCs w:val="24"/>
        </w:rPr>
        <w:t>Définition de spécifications de service et rédaction de cahiers des charges</w:t>
      </w:r>
      <w:r w:rsidR="00A64509" w:rsidRPr="00172F69">
        <w:rPr>
          <w:i/>
          <w:color w:val="002060"/>
          <w:sz w:val="24"/>
          <w:szCs w:val="24"/>
        </w:rPr>
        <w:t>,</w:t>
      </w:r>
    </w:p>
    <w:p w14:paraId="3B523FB6" w14:textId="77777777" w:rsidR="009F0879" w:rsidRDefault="009F0879" w:rsidP="009F0879">
      <w:pPr>
        <w:pStyle w:val="Paragraphedeliste"/>
        <w:ind w:left="1080"/>
        <w:jc w:val="center"/>
        <w:rPr>
          <w:b/>
          <w:sz w:val="24"/>
          <w:szCs w:val="24"/>
        </w:rPr>
      </w:pPr>
    </w:p>
    <w:p w14:paraId="5D63038E" w14:textId="77777777" w:rsidR="004967A6" w:rsidRDefault="004967A6" w:rsidP="00057C56">
      <w:pPr>
        <w:pStyle w:val="Paragraphedeliste"/>
        <w:ind w:left="1080"/>
        <w:jc w:val="center"/>
        <w:rPr>
          <w:b/>
          <w:sz w:val="24"/>
          <w:szCs w:val="24"/>
        </w:rPr>
      </w:pPr>
    </w:p>
    <w:p w14:paraId="3A8C41A4" w14:textId="77777777" w:rsidR="00057C56" w:rsidRDefault="00057C56" w:rsidP="00057C56">
      <w:pPr>
        <w:pStyle w:val="Paragraphedeliste"/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FORMATION</w:t>
      </w:r>
    </w:p>
    <w:p w14:paraId="31BF0F5D" w14:textId="77777777" w:rsidR="006A6C5F" w:rsidRPr="0066153E" w:rsidRDefault="006A6C5F" w:rsidP="00057C56">
      <w:pPr>
        <w:pStyle w:val="Paragraphedeliste"/>
        <w:ind w:left="1080"/>
        <w:jc w:val="center"/>
        <w:rPr>
          <w:b/>
          <w:sz w:val="24"/>
          <w:szCs w:val="24"/>
        </w:rPr>
      </w:pPr>
    </w:p>
    <w:p w14:paraId="09BD3403" w14:textId="77777777" w:rsidR="00057C56" w:rsidRPr="004D7C19" w:rsidRDefault="00057C56" w:rsidP="00DD0E9F">
      <w:pPr>
        <w:pStyle w:val="Paragraphedeliste"/>
        <w:numPr>
          <w:ilvl w:val="0"/>
          <w:numId w:val="25"/>
        </w:numPr>
        <w:ind w:left="426"/>
      </w:pPr>
      <w:r w:rsidRPr="004D7C19">
        <w:t>Licence d’économie à l’Université Paris I Panthéon-Sorbonne - 1981</w:t>
      </w:r>
    </w:p>
    <w:p w14:paraId="3A8106AC" w14:textId="77777777" w:rsidR="00057C56" w:rsidRPr="004D7C19" w:rsidRDefault="00057C56" w:rsidP="00DD0E9F">
      <w:pPr>
        <w:pStyle w:val="Paragraphedeliste"/>
        <w:numPr>
          <w:ilvl w:val="0"/>
          <w:numId w:val="25"/>
        </w:numPr>
        <w:ind w:left="426"/>
      </w:pPr>
      <w:r w:rsidRPr="004D7C19">
        <w:t>Cursus Chef de Projet Informatisation et Formation à l’IBIA (Institut de Bureautique et d’Informatique Appliquée) – 1985</w:t>
      </w:r>
    </w:p>
    <w:p w14:paraId="02E9B514" w14:textId="77777777" w:rsidR="00F11CC1" w:rsidRDefault="00057C56" w:rsidP="00DD0E9F">
      <w:pPr>
        <w:pStyle w:val="Paragraphedeliste"/>
        <w:numPr>
          <w:ilvl w:val="0"/>
          <w:numId w:val="25"/>
        </w:numPr>
        <w:ind w:left="426"/>
      </w:pPr>
      <w:r w:rsidRPr="004D7C19">
        <w:t xml:space="preserve">Certifié ITIL </w:t>
      </w:r>
      <w:r w:rsidR="007A39C8">
        <w:t xml:space="preserve">v1 </w:t>
      </w:r>
      <w:proofErr w:type="spellStart"/>
      <w:r w:rsidRPr="004D7C19">
        <w:t>Foundations</w:t>
      </w:r>
      <w:proofErr w:type="spellEnd"/>
      <w:r w:rsidRPr="004D7C19">
        <w:t xml:space="preserve"> </w:t>
      </w:r>
      <w:r>
        <w:t>–</w:t>
      </w:r>
      <w:r w:rsidRPr="004D7C19">
        <w:t xml:space="preserve"> 2005</w:t>
      </w:r>
      <w:r>
        <w:t xml:space="preserve">, </w:t>
      </w:r>
      <w:r w:rsidR="007A39C8">
        <w:t>pratique et très bonnes connaissances ITIL, v2 &amp; v3</w:t>
      </w:r>
    </w:p>
    <w:p w14:paraId="5AD46368" w14:textId="7B56ABF9" w:rsidR="00057C56" w:rsidRDefault="00F11CC1" w:rsidP="00DD0E9F">
      <w:pPr>
        <w:pStyle w:val="Paragraphedeliste"/>
        <w:numPr>
          <w:ilvl w:val="0"/>
          <w:numId w:val="25"/>
        </w:numPr>
        <w:ind w:left="426"/>
      </w:pPr>
      <w:r>
        <w:t xml:space="preserve">Système </w:t>
      </w:r>
      <w:r w:rsidR="00057C56">
        <w:t>Qualité ISO 9001, Méthodes et outils de ges</w:t>
      </w:r>
      <w:r w:rsidR="00DF6167">
        <w:t>tion de projet</w:t>
      </w:r>
      <w:r w:rsidR="0005162C">
        <w:t xml:space="preserve"> (PMI)</w:t>
      </w:r>
      <w:r w:rsidR="00DF6167">
        <w:t>.</w:t>
      </w:r>
    </w:p>
    <w:p w14:paraId="20F66DE5" w14:textId="77777777" w:rsidR="004967A6" w:rsidRDefault="004967A6" w:rsidP="00057C56">
      <w:pPr>
        <w:pStyle w:val="Corpsdetexte"/>
        <w:rPr>
          <w:rFonts w:ascii="Verdana" w:eastAsia="Calibri" w:hAnsi="Verdana" w:cs="Times New Roman"/>
          <w:b/>
          <w:bCs/>
        </w:rPr>
      </w:pPr>
    </w:p>
    <w:p w14:paraId="18D01A68" w14:textId="703A950F" w:rsidR="00165990" w:rsidRDefault="00165990" w:rsidP="00057C56">
      <w:pPr>
        <w:pStyle w:val="Corpsdetexte"/>
      </w:pPr>
    </w:p>
    <w:p w14:paraId="12754455" w14:textId="37CB294D" w:rsidR="00FF0757" w:rsidRDefault="00FF0757" w:rsidP="00057C56">
      <w:pPr>
        <w:pStyle w:val="Corpsdetexte"/>
      </w:pPr>
    </w:p>
    <w:p w14:paraId="07FC4033" w14:textId="77777777" w:rsidR="00FF0757" w:rsidRDefault="00FF0757" w:rsidP="00057C56">
      <w:pPr>
        <w:pStyle w:val="Corpsdetexte"/>
      </w:pPr>
    </w:p>
    <w:p w14:paraId="0291D4D0" w14:textId="77777777" w:rsidR="00805FF9" w:rsidRDefault="00805FF9" w:rsidP="00057C56">
      <w:pPr>
        <w:pStyle w:val="Corpsdetexte"/>
      </w:pPr>
    </w:p>
    <w:p w14:paraId="2F9DD88D" w14:textId="0D40828E" w:rsidR="00805FF9" w:rsidRDefault="00805FF9" w:rsidP="00057C56">
      <w:pPr>
        <w:pStyle w:val="Corpsdetexte"/>
      </w:pPr>
    </w:p>
    <w:p w14:paraId="7EDD3A27" w14:textId="77777777" w:rsidR="0009592C" w:rsidRDefault="0009592C" w:rsidP="00057C56">
      <w:pPr>
        <w:pStyle w:val="Corpsdetexte"/>
      </w:pPr>
    </w:p>
    <w:p w14:paraId="55895A69" w14:textId="77777777" w:rsidR="00057C56" w:rsidRDefault="00057C56" w:rsidP="00C50554">
      <w:pPr>
        <w:pStyle w:val="Paragraphedeliste"/>
        <w:ind w:left="1080"/>
      </w:pPr>
    </w:p>
    <w:p w14:paraId="115E600A" w14:textId="77777777" w:rsidR="00057C56" w:rsidRPr="00057C56" w:rsidRDefault="00057C56" w:rsidP="00057C56">
      <w:pPr>
        <w:pStyle w:val="Paragraphedeliste"/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EXPERIENCE</w:t>
      </w:r>
    </w:p>
    <w:p w14:paraId="6C9716B4" w14:textId="77777777" w:rsidR="00057C56" w:rsidRPr="004D7C19" w:rsidRDefault="00057C56" w:rsidP="00C50554">
      <w:pPr>
        <w:pStyle w:val="Paragraphedeliste"/>
        <w:ind w:left="1080"/>
      </w:pPr>
    </w:p>
    <w:p w14:paraId="7B4EE4A2" w14:textId="77777777" w:rsidR="000B66DF" w:rsidRDefault="000B66DF" w:rsidP="000B66DF">
      <w:pPr>
        <w:pStyle w:val="Paragraphedeliste"/>
        <w:numPr>
          <w:ilvl w:val="0"/>
          <w:numId w:val="2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PACTE </w:t>
      </w:r>
      <w:r w:rsidRPr="0066153E">
        <w:rPr>
          <w:b/>
          <w:sz w:val="24"/>
          <w:szCs w:val="24"/>
        </w:rPr>
        <w:t>(société créée en avril 2016) – Consultant indépe</w:t>
      </w:r>
      <w:r>
        <w:rPr>
          <w:b/>
          <w:sz w:val="24"/>
          <w:szCs w:val="24"/>
        </w:rPr>
        <w:t>n</w:t>
      </w:r>
      <w:r w:rsidRPr="0066153E">
        <w:rPr>
          <w:b/>
          <w:sz w:val="24"/>
          <w:szCs w:val="24"/>
        </w:rPr>
        <w:t>dant</w:t>
      </w:r>
    </w:p>
    <w:p w14:paraId="15C5455B" w14:textId="77777777" w:rsidR="004B377D" w:rsidRDefault="008369EC" w:rsidP="004B377D">
      <w:pPr>
        <w:rPr>
          <w:b/>
          <w:caps/>
          <w:u w:val="single"/>
        </w:rPr>
      </w:pPr>
      <w:r w:rsidRPr="004B377D">
        <w:rPr>
          <w:b/>
          <w:caps/>
          <w:u w:val="single"/>
        </w:rPr>
        <w:t>Depuis janvier 2018</w:t>
      </w:r>
    </w:p>
    <w:p w14:paraId="2A7744B3" w14:textId="58623FB2" w:rsidR="008369EC" w:rsidRPr="004B377D" w:rsidRDefault="00BD697B" w:rsidP="004B377D">
      <w:pPr>
        <w:rPr>
          <w:b/>
          <w:caps/>
          <w:u w:val="single"/>
        </w:rPr>
      </w:pPr>
      <w:r w:rsidRPr="004B377D">
        <w:rPr>
          <w:b/>
          <w:caps/>
          <w:u w:val="single"/>
        </w:rPr>
        <w:t xml:space="preserve">CLIENT </w:t>
      </w:r>
      <w:r w:rsidR="008369EC" w:rsidRPr="004B377D">
        <w:rPr>
          <w:b/>
          <w:caps/>
          <w:u w:val="single"/>
        </w:rPr>
        <w:t xml:space="preserve">SFR </w:t>
      </w:r>
      <w:r w:rsidR="004D1A7D" w:rsidRPr="004B377D">
        <w:rPr>
          <w:b/>
          <w:caps/>
          <w:u w:val="single"/>
        </w:rPr>
        <w:t>BUSINESS</w:t>
      </w:r>
      <w:r w:rsidR="008369EC" w:rsidRPr="004B377D">
        <w:rPr>
          <w:b/>
          <w:caps/>
          <w:u w:val="single"/>
        </w:rPr>
        <w:t xml:space="preserve"> – </w:t>
      </w:r>
      <w:r w:rsidR="008A1A39" w:rsidRPr="004B377D">
        <w:rPr>
          <w:b/>
          <w:caps/>
          <w:u w:val="single"/>
        </w:rPr>
        <w:t>CONSULTANT</w:t>
      </w:r>
      <w:r w:rsidR="008369EC" w:rsidRPr="004B377D">
        <w:rPr>
          <w:b/>
          <w:caps/>
          <w:u w:val="single"/>
        </w:rPr>
        <w:t xml:space="preserve"> avant-vente </w:t>
      </w:r>
      <w:r w:rsidR="008A1A39" w:rsidRPr="004B377D">
        <w:rPr>
          <w:b/>
          <w:caps/>
          <w:u w:val="single"/>
        </w:rPr>
        <w:t>SERVICES</w:t>
      </w:r>
      <w:r w:rsidR="004D1A7D" w:rsidRPr="004B377D">
        <w:rPr>
          <w:b/>
          <w:caps/>
          <w:u w:val="single"/>
        </w:rPr>
        <w:t xml:space="preserve"> </w:t>
      </w:r>
      <w:proofErr w:type="gramStart"/>
      <w:r w:rsidR="00F82A85">
        <w:rPr>
          <w:b/>
          <w:caps/>
          <w:u w:val="single"/>
        </w:rPr>
        <w:t>MANAGES</w:t>
      </w:r>
      <w:proofErr w:type="gramEnd"/>
    </w:p>
    <w:p w14:paraId="166334F2" w14:textId="49CDDD30" w:rsidR="00A63307" w:rsidRDefault="00BD6415" w:rsidP="00D423CF">
      <w:pPr>
        <w:pStyle w:val="Paragraphedeliste"/>
        <w:numPr>
          <w:ilvl w:val="1"/>
          <w:numId w:val="25"/>
        </w:numPr>
      </w:pPr>
      <w:r w:rsidRPr="00DA2D5D">
        <w:rPr>
          <w:b/>
          <w:bCs/>
        </w:rPr>
        <w:t xml:space="preserve">Domaines : </w:t>
      </w:r>
      <w:r w:rsidR="00896D47">
        <w:t xml:space="preserve">ToIP, </w:t>
      </w:r>
      <w:r w:rsidR="00A63307">
        <w:t>Communications unifiées,</w:t>
      </w:r>
      <w:r w:rsidR="000578F7">
        <w:t xml:space="preserve"> </w:t>
      </w:r>
      <w:r w:rsidR="00A63307">
        <w:t>Datacenter.</w:t>
      </w:r>
    </w:p>
    <w:p w14:paraId="3C9341EC" w14:textId="4E2F4BAA" w:rsidR="008369EC" w:rsidRPr="00D13056" w:rsidRDefault="008369EC" w:rsidP="00D13056">
      <w:pPr>
        <w:pStyle w:val="Paragraphedeliste"/>
        <w:numPr>
          <w:ilvl w:val="0"/>
          <w:numId w:val="25"/>
        </w:numPr>
        <w:rPr>
          <w:b/>
          <w:bCs/>
        </w:rPr>
      </w:pPr>
      <w:r w:rsidRPr="00D13056">
        <w:rPr>
          <w:b/>
          <w:bCs/>
        </w:rPr>
        <w:t>Conception d’offres de Services Managés</w:t>
      </w:r>
      <w:r w:rsidR="00A63307" w:rsidRPr="00D13056">
        <w:rPr>
          <w:b/>
          <w:bCs/>
        </w:rPr>
        <w:t xml:space="preserve"> et projets de transformation</w:t>
      </w:r>
      <w:r w:rsidRPr="00D13056">
        <w:rPr>
          <w:b/>
          <w:bCs/>
        </w:rPr>
        <w:t xml:space="preserve"> : </w:t>
      </w:r>
    </w:p>
    <w:p w14:paraId="49FFDAD4" w14:textId="7AE7E483" w:rsidR="00C03C93" w:rsidRDefault="00B579C4" w:rsidP="004D534E">
      <w:pPr>
        <w:pStyle w:val="Paragraphedeliste"/>
        <w:numPr>
          <w:ilvl w:val="1"/>
          <w:numId w:val="25"/>
        </w:numPr>
      </w:pPr>
      <w:r>
        <w:t>Hébergement</w:t>
      </w:r>
      <w:r w:rsidR="00C03C93">
        <w:t>,</w:t>
      </w:r>
      <w:r w:rsidR="000578F7">
        <w:t xml:space="preserve"> </w:t>
      </w:r>
      <w:r w:rsidR="006F2197">
        <w:t>Déploiement,</w:t>
      </w:r>
      <w:r w:rsidR="000578F7">
        <w:t xml:space="preserve"> </w:t>
      </w:r>
      <w:r>
        <w:t>Exploitation</w:t>
      </w:r>
      <w:r w:rsidR="00C03C93">
        <w:t>, maintenance &amp; support</w:t>
      </w:r>
    </w:p>
    <w:p w14:paraId="787E7F47" w14:textId="473045C3" w:rsidR="00B579C4" w:rsidRDefault="00B579C4" w:rsidP="00B579C4">
      <w:pPr>
        <w:pStyle w:val="Paragraphedeliste"/>
        <w:numPr>
          <w:ilvl w:val="1"/>
          <w:numId w:val="25"/>
        </w:numPr>
      </w:pPr>
      <w:r>
        <w:t>Implémentation des processus</w:t>
      </w:r>
      <w:r w:rsidR="00C03C93">
        <w:t xml:space="preserve"> Projet</w:t>
      </w:r>
      <w:r>
        <w:t xml:space="preserve"> (</w:t>
      </w:r>
      <w:r w:rsidR="008043FE">
        <w:t>PMI</w:t>
      </w:r>
      <w:r w:rsidR="00C03C93">
        <w:t>) &amp; Run (</w:t>
      </w:r>
      <w:r>
        <w:t>ITIL)</w:t>
      </w:r>
      <w:r w:rsidR="008443A7">
        <w:t>.</w:t>
      </w:r>
    </w:p>
    <w:p w14:paraId="27132CCD" w14:textId="77777777" w:rsidR="004B377D" w:rsidRPr="00D13056" w:rsidRDefault="004B377D" w:rsidP="00D13056">
      <w:pPr>
        <w:pStyle w:val="Paragraphedeliste"/>
        <w:numPr>
          <w:ilvl w:val="0"/>
          <w:numId w:val="25"/>
        </w:numPr>
        <w:spacing w:after="0"/>
        <w:rPr>
          <w:b/>
          <w:bCs/>
        </w:rPr>
      </w:pPr>
      <w:r w:rsidRPr="00D13056">
        <w:rPr>
          <w:b/>
          <w:bCs/>
        </w:rPr>
        <w:t xml:space="preserve">Etablissement du Modèle économique, </w:t>
      </w:r>
    </w:p>
    <w:p w14:paraId="7F1AB383" w14:textId="3573D85B" w:rsidR="00C03C93" w:rsidRDefault="002812E4" w:rsidP="000578F7">
      <w:pPr>
        <w:pStyle w:val="Paragraphedeliste"/>
        <w:numPr>
          <w:ilvl w:val="1"/>
          <w:numId w:val="25"/>
        </w:numPr>
        <w:spacing w:after="0"/>
      </w:pPr>
      <w:r>
        <w:t>Chiffrage</w:t>
      </w:r>
      <w:r w:rsidR="00985B79">
        <w:t> :</w:t>
      </w:r>
      <w:r w:rsidR="000578F7">
        <w:t xml:space="preserve"> </w:t>
      </w:r>
      <w:r w:rsidR="00C03C93">
        <w:t>Plateformes, Licences,</w:t>
      </w:r>
      <w:r w:rsidR="000578F7">
        <w:t xml:space="preserve"> </w:t>
      </w:r>
      <w:r w:rsidR="00C03C93">
        <w:t xml:space="preserve">Exploitation, maintenance, support, </w:t>
      </w:r>
    </w:p>
    <w:p w14:paraId="2B4C3021" w14:textId="30388913" w:rsidR="006F2197" w:rsidRDefault="006F2197" w:rsidP="006F2197">
      <w:pPr>
        <w:pStyle w:val="Paragraphedeliste"/>
        <w:numPr>
          <w:ilvl w:val="1"/>
          <w:numId w:val="25"/>
        </w:numPr>
        <w:spacing w:after="0"/>
      </w:pPr>
      <w:r>
        <w:t>Déclinaison en Unités d’œuvre.</w:t>
      </w:r>
    </w:p>
    <w:p w14:paraId="14D9BA2C" w14:textId="149CC5E6" w:rsidR="008369EC" w:rsidRDefault="00896D47" w:rsidP="00D13056">
      <w:pPr>
        <w:pStyle w:val="Paragraphedeliste"/>
        <w:numPr>
          <w:ilvl w:val="0"/>
          <w:numId w:val="25"/>
        </w:numPr>
        <w:spacing w:after="0"/>
        <w:rPr>
          <w:b/>
          <w:bCs/>
        </w:rPr>
      </w:pPr>
      <w:r>
        <w:rPr>
          <w:b/>
          <w:bCs/>
        </w:rPr>
        <w:t>Pilotage</w:t>
      </w:r>
      <w:r w:rsidR="00985B79">
        <w:rPr>
          <w:b/>
          <w:bCs/>
        </w:rPr>
        <w:t xml:space="preserve">, </w:t>
      </w:r>
      <w:r>
        <w:rPr>
          <w:b/>
          <w:bCs/>
        </w:rPr>
        <w:t>rédaction</w:t>
      </w:r>
      <w:r w:rsidR="004D1A7D" w:rsidRPr="00D13056">
        <w:rPr>
          <w:b/>
          <w:bCs/>
        </w:rPr>
        <w:t xml:space="preserve"> </w:t>
      </w:r>
      <w:r w:rsidR="00985B79">
        <w:rPr>
          <w:b/>
          <w:bCs/>
        </w:rPr>
        <w:t xml:space="preserve">et soutenance </w:t>
      </w:r>
      <w:r w:rsidR="004D1A7D" w:rsidRPr="00D13056">
        <w:rPr>
          <w:b/>
          <w:bCs/>
        </w:rPr>
        <w:t>des offres</w:t>
      </w:r>
      <w:r w:rsidR="004B377D" w:rsidRPr="00D13056">
        <w:rPr>
          <w:b/>
          <w:bCs/>
        </w:rPr>
        <w:t>,</w:t>
      </w:r>
    </w:p>
    <w:p w14:paraId="2C2BEB9B" w14:textId="02FAEF67" w:rsidR="006F2197" w:rsidRPr="006F2197" w:rsidRDefault="006F2197" w:rsidP="00332813">
      <w:pPr>
        <w:pStyle w:val="Paragraphedeliste"/>
        <w:numPr>
          <w:ilvl w:val="1"/>
          <w:numId w:val="25"/>
        </w:numPr>
        <w:spacing w:after="0"/>
      </w:pPr>
      <w:r w:rsidRPr="006F2197">
        <w:t>Transition,</w:t>
      </w:r>
      <w:r w:rsidR="000578F7">
        <w:t xml:space="preserve"> </w:t>
      </w:r>
      <w:r w:rsidRPr="006F2197">
        <w:t>Run,</w:t>
      </w:r>
      <w:r w:rsidR="000578F7">
        <w:t xml:space="preserve"> </w:t>
      </w:r>
      <w:r w:rsidRPr="006F2197">
        <w:t>Réversibilité</w:t>
      </w:r>
      <w:r>
        <w:t>.</w:t>
      </w:r>
    </w:p>
    <w:p w14:paraId="31A1A860" w14:textId="77777777" w:rsidR="00451359" w:rsidRDefault="00451359" w:rsidP="00451359">
      <w:pPr>
        <w:pStyle w:val="Paragraphedeliste"/>
        <w:spacing w:after="120"/>
        <w:ind w:left="1797"/>
      </w:pPr>
    </w:p>
    <w:p w14:paraId="1DD81124" w14:textId="05BEF47B" w:rsidR="004B377D" w:rsidRPr="004B377D" w:rsidRDefault="00C63A20" w:rsidP="004B377D">
      <w:pPr>
        <w:spacing w:before="120"/>
        <w:rPr>
          <w:b/>
          <w:caps/>
          <w:u w:val="single"/>
        </w:rPr>
      </w:pPr>
      <w:r w:rsidRPr="004B377D">
        <w:rPr>
          <w:b/>
          <w:caps/>
          <w:u w:val="single"/>
        </w:rPr>
        <w:t>20</w:t>
      </w:r>
      <w:r w:rsidR="004B377D">
        <w:rPr>
          <w:b/>
          <w:caps/>
          <w:u w:val="single"/>
        </w:rPr>
        <w:t>16 - 2017</w:t>
      </w:r>
      <w:r w:rsidRPr="004B377D">
        <w:rPr>
          <w:b/>
          <w:caps/>
          <w:u w:val="single"/>
        </w:rPr>
        <w:t xml:space="preserve"> </w:t>
      </w:r>
    </w:p>
    <w:p w14:paraId="21C5459E" w14:textId="4516CE92" w:rsidR="00C63A20" w:rsidRPr="004B377D" w:rsidRDefault="00C63A20" w:rsidP="004B377D">
      <w:pPr>
        <w:spacing w:before="120"/>
        <w:rPr>
          <w:b/>
          <w:caps/>
          <w:u w:val="single"/>
        </w:rPr>
      </w:pPr>
      <w:r w:rsidRPr="004B377D">
        <w:rPr>
          <w:b/>
          <w:caps/>
          <w:u w:val="single"/>
        </w:rPr>
        <w:t>CLIENT GEOLOK Outdoor</w:t>
      </w:r>
      <w:r w:rsidR="00D13056">
        <w:rPr>
          <w:b/>
          <w:caps/>
          <w:u w:val="single"/>
        </w:rPr>
        <w:t xml:space="preserve"> </w:t>
      </w:r>
      <w:r w:rsidR="00896D47">
        <w:rPr>
          <w:b/>
          <w:caps/>
          <w:u w:val="single"/>
        </w:rPr>
        <w:t>–</w:t>
      </w:r>
      <w:r w:rsidR="00D13056">
        <w:rPr>
          <w:b/>
          <w:caps/>
          <w:u w:val="single"/>
        </w:rPr>
        <w:t xml:space="preserve"> T</w:t>
      </w:r>
      <w:r w:rsidR="00896D47">
        <w:rPr>
          <w:b/>
          <w:caps/>
          <w:u w:val="single"/>
        </w:rPr>
        <w:t>ierce Recette applicative</w:t>
      </w:r>
    </w:p>
    <w:p w14:paraId="280C709A" w14:textId="77777777" w:rsidR="00C63A20" w:rsidRDefault="00C63A20" w:rsidP="00D13056">
      <w:pPr>
        <w:pStyle w:val="Paragraphedeliste"/>
        <w:numPr>
          <w:ilvl w:val="0"/>
          <w:numId w:val="25"/>
        </w:numPr>
      </w:pPr>
      <w:r>
        <w:t>Tests fonctionnels &amp; d’ergonomie du site en développement (site de promotion des territoires destiné aux collectivités locales)</w:t>
      </w:r>
    </w:p>
    <w:p w14:paraId="7B1F4D9B" w14:textId="00139078" w:rsidR="00C63A20" w:rsidRPr="004B377D" w:rsidRDefault="00C63A20" w:rsidP="004B377D">
      <w:pPr>
        <w:rPr>
          <w:b/>
          <w:caps/>
          <w:u w:val="single"/>
        </w:rPr>
      </w:pPr>
      <w:r w:rsidRPr="004B377D">
        <w:rPr>
          <w:b/>
          <w:caps/>
          <w:u w:val="single"/>
        </w:rPr>
        <w:t xml:space="preserve">client Tereos </w:t>
      </w:r>
      <w:r w:rsidR="00451359" w:rsidRPr="004B377D">
        <w:rPr>
          <w:b/>
          <w:caps/>
          <w:u w:val="single"/>
        </w:rPr>
        <w:t xml:space="preserve">(LILLE) – </w:t>
      </w:r>
      <w:r w:rsidR="00D13056">
        <w:rPr>
          <w:b/>
          <w:caps/>
          <w:u w:val="single"/>
        </w:rPr>
        <w:t>PLAN D’</w:t>
      </w:r>
      <w:r w:rsidR="00451359" w:rsidRPr="004B377D">
        <w:rPr>
          <w:b/>
          <w:caps/>
          <w:u w:val="single"/>
        </w:rPr>
        <w:t>AUDIT DES SERVICES SUPPORT</w:t>
      </w:r>
    </w:p>
    <w:p w14:paraId="7AF12187" w14:textId="47E4AC6C" w:rsidR="00C63A20" w:rsidRDefault="00C63A20" w:rsidP="00D13056">
      <w:pPr>
        <w:pStyle w:val="Paragraphedeliste"/>
        <w:numPr>
          <w:ilvl w:val="0"/>
          <w:numId w:val="25"/>
        </w:numPr>
      </w:pPr>
      <w:r w:rsidRPr="00A264BA">
        <w:t>Audit des structures de support</w:t>
      </w:r>
      <w:r>
        <w:t xml:space="preserve"> (Help desk/N1/N</w:t>
      </w:r>
      <w:r w:rsidR="008E7994">
        <w:t>2</w:t>
      </w:r>
      <w:r>
        <w:t>) dans le cadre de l’évolution organisationnelle de la DSI :</w:t>
      </w:r>
    </w:p>
    <w:p w14:paraId="0FA027C4" w14:textId="3A9D8366" w:rsidR="00C63A20" w:rsidRDefault="00C63A20" w:rsidP="00D13056">
      <w:pPr>
        <w:pStyle w:val="Paragraphedeliste"/>
        <w:numPr>
          <w:ilvl w:val="1"/>
          <w:numId w:val="25"/>
        </w:numPr>
      </w:pPr>
      <w:r>
        <w:t xml:space="preserve">Analyse du fonctionnement </w:t>
      </w:r>
      <w:r w:rsidR="008E7994">
        <w:t xml:space="preserve">et de la charge </w:t>
      </w:r>
      <w:r>
        <w:t>des équipes support,</w:t>
      </w:r>
    </w:p>
    <w:p w14:paraId="5C7EE6D3" w14:textId="1D69EC7D" w:rsidR="008E7994" w:rsidRDefault="00C63A20" w:rsidP="008E7994">
      <w:pPr>
        <w:pStyle w:val="Paragraphedeliste"/>
        <w:numPr>
          <w:ilvl w:val="1"/>
          <w:numId w:val="25"/>
        </w:numPr>
      </w:pPr>
      <w:r>
        <w:t>Propositions de réorganisation des fonctions &amp; processus</w:t>
      </w:r>
      <w:r w:rsidR="008E7994">
        <w:t xml:space="preserve"> (ITIL)</w:t>
      </w:r>
      <w:r w:rsidR="00B33FCD">
        <w:t>,</w:t>
      </w:r>
    </w:p>
    <w:p w14:paraId="51A81943" w14:textId="27BD7DE7" w:rsidR="00C63A20" w:rsidRDefault="00C63A20" w:rsidP="00D13056">
      <w:pPr>
        <w:pStyle w:val="Paragraphedeliste"/>
        <w:numPr>
          <w:ilvl w:val="1"/>
          <w:numId w:val="25"/>
        </w:numPr>
      </w:pPr>
      <w:r>
        <w:t>Propositions d’évolution des outils ITSM,</w:t>
      </w:r>
    </w:p>
    <w:p w14:paraId="38DE0A1D" w14:textId="03A22E7D" w:rsidR="00C63A20" w:rsidRDefault="008E7994" w:rsidP="00D13056">
      <w:pPr>
        <w:pStyle w:val="Paragraphedeliste"/>
        <w:numPr>
          <w:ilvl w:val="1"/>
          <w:numId w:val="25"/>
        </w:numPr>
      </w:pPr>
      <w:r>
        <w:t xml:space="preserve">Présentation du </w:t>
      </w:r>
      <w:r w:rsidR="00C63A20">
        <w:t>Rapport d’audit</w:t>
      </w:r>
      <w:r w:rsidR="00B33FCD">
        <w:t>.</w:t>
      </w:r>
    </w:p>
    <w:p w14:paraId="068FA349" w14:textId="0562AADC" w:rsidR="00C63A20" w:rsidRPr="004B377D" w:rsidRDefault="00C63A20" w:rsidP="004B377D">
      <w:pPr>
        <w:rPr>
          <w:b/>
          <w:caps/>
          <w:u w:val="single"/>
        </w:rPr>
      </w:pPr>
      <w:r w:rsidRPr="004B377D">
        <w:rPr>
          <w:b/>
          <w:caps/>
          <w:u w:val="single"/>
        </w:rPr>
        <w:t>Client TLTI –</w:t>
      </w:r>
      <w:r w:rsidR="00B33FCD">
        <w:rPr>
          <w:b/>
          <w:caps/>
          <w:u w:val="single"/>
        </w:rPr>
        <w:t xml:space="preserve"> </w:t>
      </w:r>
      <w:r w:rsidRPr="004B377D">
        <w:rPr>
          <w:b/>
          <w:caps/>
          <w:u w:val="single"/>
        </w:rPr>
        <w:t>conduite de projets d’avant-vente</w:t>
      </w:r>
    </w:p>
    <w:p w14:paraId="4F77D753" w14:textId="77777777" w:rsidR="00C63A20" w:rsidRDefault="00C63A20" w:rsidP="00D13056">
      <w:pPr>
        <w:pStyle w:val="Paragraphedeliste"/>
        <w:numPr>
          <w:ilvl w:val="0"/>
          <w:numId w:val="25"/>
        </w:numPr>
      </w:pPr>
      <w:r>
        <w:t>Conception des offres techniques et commerciales du Centre de services.</w:t>
      </w:r>
    </w:p>
    <w:p w14:paraId="592D60A5" w14:textId="5B1E1FC8" w:rsidR="00451359" w:rsidRDefault="00451359" w:rsidP="00D76408">
      <w:pPr>
        <w:pStyle w:val="Paragraphedeliste"/>
        <w:numPr>
          <w:ilvl w:val="1"/>
          <w:numId w:val="25"/>
        </w:numPr>
      </w:pPr>
      <w:r>
        <w:t>Intégration,</w:t>
      </w:r>
      <w:r w:rsidR="00DB74C5">
        <w:t xml:space="preserve"> </w:t>
      </w:r>
      <w:r>
        <w:t>Tests,</w:t>
      </w:r>
      <w:r w:rsidR="00DB74C5">
        <w:t xml:space="preserve"> </w:t>
      </w:r>
      <w:r>
        <w:t>Exploitation</w:t>
      </w:r>
      <w:r w:rsidR="003B05DF">
        <w:t xml:space="preserve"> &amp; Support,</w:t>
      </w:r>
    </w:p>
    <w:p w14:paraId="0454E149" w14:textId="2B05E89B" w:rsidR="000B66DF" w:rsidRPr="004B377D" w:rsidRDefault="000B66DF" w:rsidP="004B377D">
      <w:pPr>
        <w:rPr>
          <w:b/>
          <w:caps/>
          <w:u w:val="single"/>
        </w:rPr>
      </w:pPr>
      <w:r w:rsidRPr="004B377D">
        <w:rPr>
          <w:b/>
          <w:caps/>
          <w:u w:val="single"/>
        </w:rPr>
        <w:t>Client Groupement TLTI/ASTAN –</w:t>
      </w:r>
      <w:r w:rsidR="00B33FCD">
        <w:rPr>
          <w:b/>
          <w:caps/>
          <w:u w:val="single"/>
        </w:rPr>
        <w:t xml:space="preserve"> </w:t>
      </w:r>
      <w:r w:rsidRPr="004B377D">
        <w:rPr>
          <w:b/>
          <w:caps/>
          <w:u w:val="single"/>
        </w:rPr>
        <w:t>conduite de projet d’avant-vente pour le renouvellement du contrat d’assistance auprès du Centre de Production de l’AP-HP</w:t>
      </w:r>
    </w:p>
    <w:p w14:paraId="47535396" w14:textId="178B02B5" w:rsidR="00B20390" w:rsidRDefault="000B66DF" w:rsidP="00D13056">
      <w:pPr>
        <w:pStyle w:val="Paragraphedeliste"/>
        <w:numPr>
          <w:ilvl w:val="0"/>
          <w:numId w:val="8"/>
        </w:numPr>
      </w:pPr>
      <w:r w:rsidRPr="004D7C19">
        <w:t xml:space="preserve">Elaboration </w:t>
      </w:r>
      <w:r w:rsidR="00B20390">
        <w:t>de la réponse technique et chiffrage</w:t>
      </w:r>
      <w:r w:rsidR="00B33FCD">
        <w:t> :</w:t>
      </w:r>
    </w:p>
    <w:p w14:paraId="6E6DFE61" w14:textId="642B46C8" w:rsidR="000B66DF" w:rsidRDefault="00B33FCD" w:rsidP="00B33FCD">
      <w:pPr>
        <w:pStyle w:val="Paragraphedeliste"/>
        <w:numPr>
          <w:ilvl w:val="1"/>
          <w:numId w:val="8"/>
        </w:numPr>
      </w:pPr>
      <w:r>
        <w:t xml:space="preserve">Exploitation, Support N2/N3, </w:t>
      </w:r>
      <w:r w:rsidR="000B66DF">
        <w:t>Conduite de projet</w:t>
      </w:r>
      <w:r w:rsidR="00B20390">
        <w:t>s</w:t>
      </w:r>
      <w:r w:rsidR="000B66DF">
        <w:t>,</w:t>
      </w:r>
      <w:r>
        <w:t xml:space="preserve"> </w:t>
      </w:r>
      <w:r w:rsidR="003B05DF">
        <w:t xml:space="preserve">Exploitation et </w:t>
      </w:r>
      <w:r w:rsidR="000B66DF">
        <w:t>Audit et Expertise</w:t>
      </w:r>
      <w:r w:rsidR="007D2F01">
        <w:t>,</w:t>
      </w:r>
    </w:p>
    <w:p w14:paraId="7168E10F" w14:textId="77777777" w:rsidR="000B66DF" w:rsidRDefault="000B66DF" w:rsidP="000B66DF">
      <w:pPr>
        <w:pStyle w:val="Paragraphedeliste"/>
        <w:ind w:left="2880"/>
      </w:pPr>
    </w:p>
    <w:p w14:paraId="5F8EF3BC" w14:textId="77777777" w:rsidR="00C50554" w:rsidRDefault="00C50554" w:rsidP="00C50554">
      <w:pPr>
        <w:pStyle w:val="Paragraphedeliste"/>
        <w:numPr>
          <w:ilvl w:val="0"/>
          <w:numId w:val="24"/>
        </w:numPr>
        <w:rPr>
          <w:b/>
          <w:sz w:val="24"/>
          <w:szCs w:val="24"/>
        </w:rPr>
      </w:pPr>
      <w:r w:rsidRPr="0066153E">
        <w:rPr>
          <w:b/>
          <w:sz w:val="24"/>
          <w:szCs w:val="24"/>
        </w:rPr>
        <w:t>STERIA puis SOPRA STERIA (SSII) 2007 – 201</w:t>
      </w:r>
      <w:r w:rsidR="00451A89">
        <w:rPr>
          <w:b/>
          <w:sz w:val="24"/>
          <w:szCs w:val="24"/>
        </w:rPr>
        <w:t>6</w:t>
      </w:r>
      <w:r w:rsidRPr="0066153E">
        <w:rPr>
          <w:b/>
          <w:sz w:val="24"/>
          <w:szCs w:val="24"/>
        </w:rPr>
        <w:t xml:space="preserve"> </w:t>
      </w:r>
    </w:p>
    <w:p w14:paraId="0A2953BC" w14:textId="66A75310" w:rsidR="00451A89" w:rsidRPr="00451A89" w:rsidRDefault="002760BB" w:rsidP="008B3BEA">
      <w:pPr>
        <w:ind w:left="360"/>
        <w:rPr>
          <w:b/>
          <w:caps/>
          <w:u w:val="single"/>
        </w:rPr>
      </w:pPr>
      <w:r w:rsidRPr="008B3BEA">
        <w:rPr>
          <w:b/>
          <w:caps/>
          <w:u w:val="single"/>
        </w:rPr>
        <w:t>SERVICE DELIVERY MANAGER</w:t>
      </w:r>
      <w:r w:rsidR="00172FAE" w:rsidRPr="008B3BEA">
        <w:rPr>
          <w:b/>
          <w:caps/>
          <w:u w:val="single"/>
        </w:rPr>
        <w:t> </w:t>
      </w:r>
      <w:r w:rsidR="00F82A85" w:rsidRPr="008B3BEA">
        <w:rPr>
          <w:b/>
          <w:caps/>
          <w:u w:val="single"/>
        </w:rPr>
        <w:t xml:space="preserve">INFOGERANCE </w:t>
      </w:r>
      <w:r w:rsidR="00451A89" w:rsidRPr="008B3BEA">
        <w:rPr>
          <w:b/>
          <w:caps/>
          <w:u w:val="single"/>
        </w:rPr>
        <w:t>(2007-201</w:t>
      </w:r>
      <w:r w:rsidR="00F82A85" w:rsidRPr="008B3BEA">
        <w:rPr>
          <w:b/>
          <w:caps/>
          <w:u w:val="single"/>
        </w:rPr>
        <w:t>2</w:t>
      </w:r>
      <w:r w:rsidR="00451A89" w:rsidRPr="008B3BEA">
        <w:rPr>
          <w:b/>
          <w:caps/>
          <w:u w:val="single"/>
        </w:rPr>
        <w:t xml:space="preserve">) </w:t>
      </w:r>
      <w:r w:rsidR="00172FAE" w:rsidRPr="008B3BEA">
        <w:rPr>
          <w:b/>
          <w:caps/>
          <w:u w:val="single"/>
        </w:rPr>
        <w:t xml:space="preserve">: </w:t>
      </w:r>
    </w:p>
    <w:p w14:paraId="6E7DFE01" w14:textId="4278CB34" w:rsidR="00C50554" w:rsidRPr="00570D54" w:rsidRDefault="00C50554" w:rsidP="005D7252">
      <w:pPr>
        <w:pStyle w:val="Paragraphedeliste"/>
        <w:numPr>
          <w:ilvl w:val="0"/>
          <w:numId w:val="8"/>
        </w:numPr>
        <w:rPr>
          <w:b/>
        </w:rPr>
      </w:pPr>
      <w:r w:rsidRPr="00F82A85">
        <w:rPr>
          <w:b/>
        </w:rPr>
        <w:t>Client APHP</w:t>
      </w:r>
      <w:r w:rsidR="006365C7" w:rsidRPr="00F82A85">
        <w:rPr>
          <w:b/>
        </w:rPr>
        <w:t xml:space="preserve"> </w:t>
      </w:r>
      <w:r w:rsidR="00DA2D5D">
        <w:rPr>
          <w:b/>
        </w:rPr>
        <w:t>–</w:t>
      </w:r>
      <w:r w:rsidR="009B2081" w:rsidRPr="00F82A85">
        <w:rPr>
          <w:b/>
        </w:rPr>
        <w:t xml:space="preserve"> </w:t>
      </w:r>
      <w:r w:rsidR="00F82A85" w:rsidRPr="00570D54">
        <w:rPr>
          <w:b/>
        </w:rPr>
        <w:t>INFOGERANCE</w:t>
      </w:r>
      <w:r w:rsidR="00DA2D5D">
        <w:rPr>
          <w:b/>
        </w:rPr>
        <w:t xml:space="preserve"> PRODUCTION ET SUPPORT</w:t>
      </w:r>
    </w:p>
    <w:p w14:paraId="71F1E714" w14:textId="6EB67406" w:rsidR="007D2F01" w:rsidRDefault="005D7252" w:rsidP="005D7252">
      <w:pPr>
        <w:pStyle w:val="Paragraphedeliste"/>
        <w:numPr>
          <w:ilvl w:val="0"/>
          <w:numId w:val="46"/>
        </w:numPr>
        <w:rPr>
          <w:b/>
        </w:rPr>
      </w:pPr>
      <w:r>
        <w:rPr>
          <w:b/>
        </w:rPr>
        <w:t>Périmètre</w:t>
      </w:r>
    </w:p>
    <w:p w14:paraId="36E5D37B" w14:textId="754D9C41" w:rsidR="00473ACB" w:rsidRPr="005D7252" w:rsidRDefault="005D7252" w:rsidP="005D7252">
      <w:pPr>
        <w:pStyle w:val="Paragraphedeliste"/>
        <w:numPr>
          <w:ilvl w:val="1"/>
          <w:numId w:val="8"/>
        </w:numPr>
      </w:pPr>
      <w:r w:rsidRPr="005D7252">
        <w:t>Production</w:t>
      </w:r>
    </w:p>
    <w:p w14:paraId="3D70512A" w14:textId="2563EE96" w:rsidR="005D7252" w:rsidRPr="005D7252" w:rsidRDefault="005D7252" w:rsidP="005D7252">
      <w:pPr>
        <w:pStyle w:val="Paragraphedeliste"/>
        <w:numPr>
          <w:ilvl w:val="1"/>
          <w:numId w:val="8"/>
        </w:numPr>
      </w:pPr>
      <w:r w:rsidRPr="005D7252">
        <w:t>Support de proximité</w:t>
      </w:r>
    </w:p>
    <w:p w14:paraId="05C4A76B" w14:textId="77E04E00" w:rsidR="005D7252" w:rsidRPr="005D7252" w:rsidRDefault="005D7252" w:rsidP="005D7252">
      <w:pPr>
        <w:pStyle w:val="Paragraphedeliste"/>
        <w:numPr>
          <w:ilvl w:val="1"/>
          <w:numId w:val="8"/>
        </w:numPr>
      </w:pPr>
      <w:r w:rsidRPr="005D7252">
        <w:t>Support applicatif</w:t>
      </w:r>
    </w:p>
    <w:p w14:paraId="29EEE077" w14:textId="77777777" w:rsidR="00C50554" w:rsidRPr="0049468F" w:rsidRDefault="00C50554" w:rsidP="005D7252">
      <w:pPr>
        <w:pStyle w:val="Paragraphedeliste"/>
        <w:numPr>
          <w:ilvl w:val="0"/>
          <w:numId w:val="46"/>
        </w:numPr>
        <w:rPr>
          <w:b/>
        </w:rPr>
      </w:pPr>
      <w:r w:rsidRPr="0049468F">
        <w:rPr>
          <w:b/>
        </w:rPr>
        <w:t xml:space="preserve">Pilotage opérationnel </w:t>
      </w:r>
    </w:p>
    <w:p w14:paraId="4C25F358" w14:textId="77777777" w:rsidR="00C50554" w:rsidRPr="00247A85" w:rsidRDefault="00C50554" w:rsidP="00C50554">
      <w:pPr>
        <w:pStyle w:val="Paragraphedeliste"/>
        <w:numPr>
          <w:ilvl w:val="2"/>
          <w:numId w:val="8"/>
        </w:numPr>
        <w:rPr>
          <w:u w:val="single"/>
        </w:rPr>
      </w:pPr>
      <w:r w:rsidRPr="00247A85">
        <w:rPr>
          <w:u w:val="single"/>
        </w:rPr>
        <w:t>Direction de la phase d’initialisation des prestations</w:t>
      </w:r>
      <w:r w:rsidR="00251027" w:rsidRPr="00247A85">
        <w:rPr>
          <w:u w:val="single"/>
        </w:rPr>
        <w:t xml:space="preserve"> </w:t>
      </w:r>
    </w:p>
    <w:p w14:paraId="66F5670F" w14:textId="77777777" w:rsidR="00CD0112" w:rsidRPr="00AB00A6" w:rsidRDefault="00CD0112" w:rsidP="00CD0112">
      <w:pPr>
        <w:pStyle w:val="Paragraphedeliste"/>
        <w:numPr>
          <w:ilvl w:val="3"/>
          <w:numId w:val="8"/>
        </w:numPr>
      </w:pPr>
      <w:r w:rsidRPr="00AB00A6">
        <w:t>Prise de connaissance de l’environnement,</w:t>
      </w:r>
    </w:p>
    <w:p w14:paraId="6F7FA075" w14:textId="3D34F16A" w:rsidR="00172FAE" w:rsidRDefault="00172FAE" w:rsidP="00AB00A6">
      <w:pPr>
        <w:pStyle w:val="Paragraphedeliste"/>
        <w:numPr>
          <w:ilvl w:val="3"/>
          <w:numId w:val="8"/>
        </w:numPr>
      </w:pPr>
      <w:r>
        <w:t>Mise en place de</w:t>
      </w:r>
      <w:r w:rsidR="00CD0112">
        <w:t>s ressources et de</w:t>
      </w:r>
      <w:r>
        <w:t xml:space="preserve"> l’organisation,</w:t>
      </w:r>
    </w:p>
    <w:p w14:paraId="0E3BABEE" w14:textId="77777777" w:rsidR="00AB00A6" w:rsidRPr="00AB00A6" w:rsidRDefault="00AB00A6" w:rsidP="00AB00A6">
      <w:pPr>
        <w:pStyle w:val="Paragraphedeliste"/>
        <w:numPr>
          <w:ilvl w:val="3"/>
          <w:numId w:val="8"/>
        </w:numPr>
      </w:pPr>
      <w:r w:rsidRPr="00AB00A6">
        <w:t>Démarrage des services</w:t>
      </w:r>
      <w:r w:rsidR="00172FAE">
        <w:t>.</w:t>
      </w:r>
    </w:p>
    <w:p w14:paraId="223F9404" w14:textId="77777777" w:rsidR="00C50554" w:rsidRPr="00247A85" w:rsidRDefault="00C50554" w:rsidP="00C50554">
      <w:pPr>
        <w:pStyle w:val="Paragraphedeliste"/>
        <w:numPr>
          <w:ilvl w:val="2"/>
          <w:numId w:val="8"/>
        </w:numPr>
        <w:rPr>
          <w:u w:val="single"/>
        </w:rPr>
      </w:pPr>
      <w:r w:rsidRPr="00247A85">
        <w:rPr>
          <w:u w:val="single"/>
        </w:rPr>
        <w:t>Conduite de la phase opérationnelle</w:t>
      </w:r>
    </w:p>
    <w:p w14:paraId="52D48594" w14:textId="315BB724" w:rsidR="003565B6" w:rsidRDefault="002760BB" w:rsidP="00C50554">
      <w:pPr>
        <w:pStyle w:val="Paragraphedeliste"/>
        <w:numPr>
          <w:ilvl w:val="3"/>
          <w:numId w:val="8"/>
        </w:numPr>
      </w:pPr>
      <w:r>
        <w:t xml:space="preserve">Management des </w:t>
      </w:r>
      <w:r w:rsidR="007673BB">
        <w:t xml:space="preserve">centres de </w:t>
      </w:r>
      <w:r>
        <w:t>service</w:t>
      </w:r>
      <w:r w:rsidR="003565B6">
        <w:t> :</w:t>
      </w:r>
    </w:p>
    <w:p w14:paraId="7C1E2D06" w14:textId="37FDC0A7" w:rsidR="00DA66C9" w:rsidRDefault="007673BB" w:rsidP="003565B6">
      <w:pPr>
        <w:pStyle w:val="Paragraphedeliste"/>
        <w:numPr>
          <w:ilvl w:val="4"/>
          <w:numId w:val="8"/>
        </w:numPr>
      </w:pPr>
      <w:r>
        <w:t>Production (</w:t>
      </w:r>
      <w:r w:rsidR="008669DC">
        <w:t>Exploitation</w:t>
      </w:r>
      <w:r w:rsidR="002760BB">
        <w:t>,</w:t>
      </w:r>
      <w:r w:rsidR="008669DC">
        <w:t xml:space="preserve"> </w:t>
      </w:r>
      <w:r w:rsidR="0007016B">
        <w:t>MEP, Gestion des incidents, changements, problèmes</w:t>
      </w:r>
      <w:r>
        <w:t>)</w:t>
      </w:r>
      <w:r w:rsidR="008669DC">
        <w:t>,</w:t>
      </w:r>
    </w:p>
    <w:p w14:paraId="27F8D923" w14:textId="6BE5CE2E" w:rsidR="003565B6" w:rsidRDefault="003565B6" w:rsidP="003565B6">
      <w:pPr>
        <w:pStyle w:val="Paragraphedeliste"/>
        <w:numPr>
          <w:ilvl w:val="4"/>
          <w:numId w:val="8"/>
        </w:numPr>
      </w:pPr>
      <w:r>
        <w:t>Support de proximité multi-sites,</w:t>
      </w:r>
    </w:p>
    <w:p w14:paraId="4B893C39" w14:textId="7FA85121" w:rsidR="003565B6" w:rsidRDefault="003565B6" w:rsidP="003565B6">
      <w:pPr>
        <w:pStyle w:val="Paragraphedeliste"/>
        <w:numPr>
          <w:ilvl w:val="4"/>
          <w:numId w:val="8"/>
        </w:numPr>
      </w:pPr>
      <w:r>
        <w:t>Support applicatif,</w:t>
      </w:r>
    </w:p>
    <w:p w14:paraId="14637C30" w14:textId="2F175716" w:rsidR="003565B6" w:rsidRDefault="003565B6" w:rsidP="003565B6">
      <w:pPr>
        <w:pStyle w:val="Paragraphedeliste"/>
        <w:numPr>
          <w:ilvl w:val="4"/>
          <w:numId w:val="8"/>
        </w:numPr>
      </w:pPr>
      <w:r>
        <w:t>Equipes projet</w:t>
      </w:r>
    </w:p>
    <w:p w14:paraId="00A8114A" w14:textId="44BB6791" w:rsidR="00C50B98" w:rsidRPr="00C50B98" w:rsidRDefault="00B33FCD" w:rsidP="00DA2D5D">
      <w:pPr>
        <w:pStyle w:val="Paragraphedeliste"/>
        <w:numPr>
          <w:ilvl w:val="3"/>
          <w:numId w:val="8"/>
        </w:numPr>
        <w:rPr>
          <w:u w:val="single"/>
        </w:rPr>
      </w:pPr>
      <w:r>
        <w:rPr>
          <w:u w:val="single"/>
        </w:rPr>
        <w:t>Gouvernance</w:t>
      </w:r>
    </w:p>
    <w:p w14:paraId="4AABF3E9" w14:textId="77777777" w:rsidR="00C50B98" w:rsidRDefault="00C50B98" w:rsidP="00DA2D5D">
      <w:pPr>
        <w:pStyle w:val="Paragraphedeliste"/>
        <w:numPr>
          <w:ilvl w:val="4"/>
          <w:numId w:val="8"/>
        </w:numPr>
      </w:pPr>
      <w:proofErr w:type="spellStart"/>
      <w:r>
        <w:t>Reporting</w:t>
      </w:r>
      <w:proofErr w:type="spellEnd"/>
      <w:r>
        <w:t xml:space="preserve"> d’activité,</w:t>
      </w:r>
    </w:p>
    <w:p w14:paraId="41B91C0B" w14:textId="77777777" w:rsidR="00C50B98" w:rsidRDefault="00C50B98" w:rsidP="00DA2D5D">
      <w:pPr>
        <w:pStyle w:val="Paragraphedeliste"/>
        <w:numPr>
          <w:ilvl w:val="4"/>
          <w:numId w:val="8"/>
        </w:numPr>
      </w:pPr>
      <w:r>
        <w:t>Indicateurs SLAs,</w:t>
      </w:r>
    </w:p>
    <w:p w14:paraId="7575B499" w14:textId="77777777" w:rsidR="00C50B98" w:rsidRDefault="00C50B98" w:rsidP="00DA2D5D">
      <w:pPr>
        <w:pStyle w:val="Paragraphedeliste"/>
        <w:numPr>
          <w:ilvl w:val="4"/>
          <w:numId w:val="8"/>
        </w:numPr>
      </w:pPr>
      <w:r>
        <w:t>Analyse des faits marquants,</w:t>
      </w:r>
    </w:p>
    <w:p w14:paraId="3F9E5349" w14:textId="77777777" w:rsidR="00C50B98" w:rsidRDefault="00C50B98" w:rsidP="00DA2D5D">
      <w:pPr>
        <w:pStyle w:val="Paragraphedeliste"/>
        <w:numPr>
          <w:ilvl w:val="4"/>
          <w:numId w:val="8"/>
        </w:numPr>
      </w:pPr>
      <w:r>
        <w:t>Comités techniques hebdomadaires, Comités de pilotage mensuels, Comités stratégiques semestriels,</w:t>
      </w:r>
    </w:p>
    <w:p w14:paraId="37EDDB2E" w14:textId="77777777" w:rsidR="00C50B98" w:rsidRPr="00C50B98" w:rsidRDefault="00C50B98" w:rsidP="00DA2D5D">
      <w:pPr>
        <w:pStyle w:val="Paragraphedeliste"/>
        <w:numPr>
          <w:ilvl w:val="3"/>
          <w:numId w:val="8"/>
        </w:numPr>
        <w:rPr>
          <w:u w:val="single"/>
        </w:rPr>
      </w:pPr>
      <w:r w:rsidRPr="00C50B98">
        <w:rPr>
          <w:u w:val="single"/>
        </w:rPr>
        <w:t>Gestion de la qualité</w:t>
      </w:r>
    </w:p>
    <w:p w14:paraId="3AFE4E60" w14:textId="77777777" w:rsidR="00C50B98" w:rsidRDefault="00C50B98" w:rsidP="00DA2D5D">
      <w:pPr>
        <w:pStyle w:val="Paragraphedeliste"/>
        <w:numPr>
          <w:ilvl w:val="4"/>
          <w:numId w:val="8"/>
        </w:numPr>
      </w:pPr>
      <w:r>
        <w:t>PAQ,</w:t>
      </w:r>
    </w:p>
    <w:p w14:paraId="49118A79" w14:textId="77777777" w:rsidR="00C50B98" w:rsidRDefault="00C50B98" w:rsidP="00DA2D5D">
      <w:pPr>
        <w:pStyle w:val="Paragraphedeliste"/>
        <w:numPr>
          <w:ilvl w:val="4"/>
          <w:numId w:val="8"/>
        </w:numPr>
      </w:pPr>
      <w:r>
        <w:t>Plan d’amélioration continue.</w:t>
      </w:r>
    </w:p>
    <w:p w14:paraId="55395995" w14:textId="77777777" w:rsidR="00C50B98" w:rsidRPr="00C50B98" w:rsidRDefault="002760BB" w:rsidP="00DA2D5D">
      <w:pPr>
        <w:pStyle w:val="Paragraphedeliste"/>
        <w:numPr>
          <w:ilvl w:val="2"/>
          <w:numId w:val="8"/>
        </w:numPr>
        <w:rPr>
          <w:u w:val="single"/>
        </w:rPr>
      </w:pPr>
      <w:r w:rsidRPr="00C50B98">
        <w:rPr>
          <w:u w:val="single"/>
        </w:rPr>
        <w:t xml:space="preserve">Environnements : </w:t>
      </w:r>
    </w:p>
    <w:p w14:paraId="7E3060C6" w14:textId="1BE347C2" w:rsidR="008669DC" w:rsidRDefault="002760BB" w:rsidP="00DA2D5D">
      <w:pPr>
        <w:pStyle w:val="Paragraphedeliste"/>
        <w:numPr>
          <w:ilvl w:val="3"/>
          <w:numId w:val="8"/>
        </w:numPr>
      </w:pPr>
      <w:r>
        <w:t xml:space="preserve">Systèmes : </w:t>
      </w:r>
      <w:r w:rsidR="00583D35">
        <w:t xml:space="preserve">Serveurs </w:t>
      </w:r>
      <w:r>
        <w:t xml:space="preserve">HP UX, </w:t>
      </w:r>
      <w:proofErr w:type="spellStart"/>
      <w:r>
        <w:t>Wintel</w:t>
      </w:r>
      <w:proofErr w:type="spellEnd"/>
      <w:r>
        <w:t>, Linux</w:t>
      </w:r>
      <w:r w:rsidR="00C62F69">
        <w:t>,</w:t>
      </w:r>
      <w:r w:rsidR="00583D35">
        <w:t xml:space="preserve"> Citrix, postes de travail (client lourd &amp; client léger), </w:t>
      </w:r>
      <w:r w:rsidR="00DA2D5D">
        <w:t>Exchange</w:t>
      </w:r>
      <w:r w:rsidR="00583D35">
        <w:t>,</w:t>
      </w:r>
      <w:r w:rsidR="000578F7">
        <w:t xml:space="preserve"> </w:t>
      </w:r>
      <w:r>
        <w:t>Applications métiers AP-HP (SI Patient), SAP (SI Gestion)</w:t>
      </w:r>
      <w:r w:rsidR="008669DC">
        <w:t xml:space="preserve">, </w:t>
      </w:r>
    </w:p>
    <w:p w14:paraId="20FD9400" w14:textId="77777777" w:rsidR="00E14D5C" w:rsidRPr="00E14D5C" w:rsidRDefault="00251027" w:rsidP="005D7252">
      <w:pPr>
        <w:pStyle w:val="Paragraphedeliste"/>
        <w:numPr>
          <w:ilvl w:val="0"/>
          <w:numId w:val="46"/>
        </w:numPr>
        <w:rPr>
          <w:b/>
        </w:rPr>
      </w:pPr>
      <w:r w:rsidRPr="00251027">
        <w:rPr>
          <w:b/>
        </w:rPr>
        <w:t>Pilotage</w:t>
      </w:r>
      <w:r w:rsidR="00E14D5C">
        <w:rPr>
          <w:b/>
        </w:rPr>
        <w:t xml:space="preserve"> </w:t>
      </w:r>
      <w:r w:rsidRPr="00251027">
        <w:rPr>
          <w:b/>
        </w:rPr>
        <w:t>budgétaire</w:t>
      </w:r>
    </w:p>
    <w:p w14:paraId="3B239872" w14:textId="77777777" w:rsidR="00251027" w:rsidRDefault="00AB00A6" w:rsidP="00251027">
      <w:pPr>
        <w:pStyle w:val="Paragraphedeliste"/>
        <w:numPr>
          <w:ilvl w:val="3"/>
          <w:numId w:val="8"/>
        </w:numPr>
      </w:pPr>
      <w:r>
        <w:t>Tenue du P/L (Budget : 9</w:t>
      </w:r>
      <w:r w:rsidR="00251027">
        <w:t>M€/an) et des objectifs de résultats</w:t>
      </w:r>
    </w:p>
    <w:p w14:paraId="5F9C1C16" w14:textId="77777777" w:rsidR="007D2F01" w:rsidRDefault="007D2F01" w:rsidP="00251027">
      <w:pPr>
        <w:pStyle w:val="Paragraphedeliste"/>
        <w:numPr>
          <w:ilvl w:val="3"/>
          <w:numId w:val="8"/>
        </w:numPr>
      </w:pPr>
      <w:proofErr w:type="spellStart"/>
      <w:r>
        <w:t>Reporting</w:t>
      </w:r>
      <w:proofErr w:type="spellEnd"/>
      <w:r>
        <w:t xml:space="preserve"> mensuel à la Direction de Steria</w:t>
      </w:r>
    </w:p>
    <w:p w14:paraId="3168D120" w14:textId="77777777" w:rsidR="000578F7" w:rsidRPr="005D7252" w:rsidRDefault="000578F7" w:rsidP="005D7252">
      <w:pPr>
        <w:pStyle w:val="Paragraphedeliste"/>
        <w:numPr>
          <w:ilvl w:val="0"/>
          <w:numId w:val="46"/>
        </w:numPr>
        <w:rPr>
          <w:b/>
        </w:rPr>
      </w:pPr>
      <w:r>
        <w:rPr>
          <w:b/>
        </w:rPr>
        <w:t>Gestion des ressources : 90</w:t>
      </w:r>
      <w:r w:rsidRPr="0049468F">
        <w:rPr>
          <w:b/>
        </w:rPr>
        <w:t xml:space="preserve"> collaborateurs</w:t>
      </w:r>
    </w:p>
    <w:p w14:paraId="2931CCD7" w14:textId="786735E8" w:rsidR="000578F7" w:rsidRDefault="000578F7" w:rsidP="00CB091C">
      <w:pPr>
        <w:pStyle w:val="Paragraphedeliste"/>
        <w:numPr>
          <w:ilvl w:val="2"/>
          <w:numId w:val="8"/>
        </w:numPr>
      </w:pPr>
      <w:r>
        <w:t xml:space="preserve">Delivery Manager, ingénieurs, </w:t>
      </w:r>
      <w:r w:rsidRPr="004D7C19">
        <w:t>techniciens, formateurs</w:t>
      </w:r>
      <w:r>
        <w:t> : Recrutement, Etablissement des Plans de formation, Affectation des ressources,</w:t>
      </w:r>
    </w:p>
    <w:p w14:paraId="02EE6D8F" w14:textId="72631301" w:rsidR="007162C9" w:rsidRDefault="007162C9" w:rsidP="007162C9">
      <w:pPr>
        <w:pStyle w:val="Paragraphedeliste"/>
        <w:ind w:left="2880"/>
      </w:pPr>
    </w:p>
    <w:p w14:paraId="5DDD0E9D" w14:textId="77777777" w:rsidR="003119D0" w:rsidRPr="004D7C19" w:rsidRDefault="003119D0" w:rsidP="007162C9">
      <w:pPr>
        <w:pStyle w:val="Paragraphedeliste"/>
        <w:ind w:left="2880"/>
      </w:pPr>
    </w:p>
    <w:p w14:paraId="0FEDBA34" w14:textId="3773EB10" w:rsidR="009B0137" w:rsidRPr="00B33FCD" w:rsidRDefault="00262A62" w:rsidP="005D7252">
      <w:pPr>
        <w:ind w:left="360"/>
        <w:rPr>
          <w:b/>
          <w:caps/>
          <w:u w:val="single"/>
        </w:rPr>
      </w:pPr>
      <w:r w:rsidRPr="00B9223F">
        <w:rPr>
          <w:b/>
          <w:caps/>
          <w:u w:val="single"/>
        </w:rPr>
        <w:t xml:space="preserve">Manager </w:t>
      </w:r>
      <w:r w:rsidR="003841A6">
        <w:rPr>
          <w:b/>
          <w:caps/>
          <w:u w:val="single"/>
        </w:rPr>
        <w:t xml:space="preserve">AVANT-VENTE </w:t>
      </w:r>
      <w:r w:rsidR="00172FAE" w:rsidRPr="00B9223F">
        <w:rPr>
          <w:b/>
          <w:caps/>
          <w:u w:val="single"/>
        </w:rPr>
        <w:t>Infogérance</w:t>
      </w:r>
      <w:r w:rsidR="00172FAE" w:rsidRPr="005D7252">
        <w:rPr>
          <w:b/>
          <w:caps/>
          <w:u w:val="single"/>
        </w:rPr>
        <w:t xml:space="preserve"> (201</w:t>
      </w:r>
      <w:r w:rsidR="003119D0" w:rsidRPr="005D7252">
        <w:rPr>
          <w:b/>
          <w:caps/>
          <w:u w:val="single"/>
        </w:rPr>
        <w:t>3</w:t>
      </w:r>
      <w:r w:rsidR="00C50554" w:rsidRPr="005D7252">
        <w:rPr>
          <w:b/>
          <w:caps/>
          <w:u w:val="single"/>
        </w:rPr>
        <w:t>-2016)</w:t>
      </w:r>
      <w:r w:rsidR="00443CBD" w:rsidRPr="005D7252">
        <w:rPr>
          <w:b/>
          <w:caps/>
          <w:u w:val="single"/>
        </w:rPr>
        <w:t xml:space="preserve"> : </w:t>
      </w:r>
    </w:p>
    <w:p w14:paraId="0C88E544" w14:textId="02D1458A" w:rsidR="00B33FCD" w:rsidRPr="009B0137" w:rsidRDefault="00B33FCD" w:rsidP="00B33FCD">
      <w:pPr>
        <w:pStyle w:val="Paragraphedeliste"/>
        <w:numPr>
          <w:ilvl w:val="1"/>
          <w:numId w:val="25"/>
        </w:numPr>
        <w:rPr>
          <w:b/>
          <w:caps/>
          <w:u w:val="single"/>
        </w:rPr>
      </w:pPr>
      <w:r>
        <w:rPr>
          <w:b/>
          <w:u w:val="single"/>
        </w:rPr>
        <w:t>Prestations d’infogérance globale</w:t>
      </w:r>
    </w:p>
    <w:p w14:paraId="479E3EC9" w14:textId="03642591" w:rsidR="00C50554" w:rsidRDefault="00C50554" w:rsidP="00B9223F">
      <w:pPr>
        <w:pStyle w:val="Paragraphedeliste"/>
        <w:numPr>
          <w:ilvl w:val="2"/>
          <w:numId w:val="25"/>
        </w:numPr>
      </w:pPr>
      <w:r>
        <w:t>Conception des offres</w:t>
      </w:r>
      <w:r w:rsidR="00247A85">
        <w:t>,</w:t>
      </w:r>
    </w:p>
    <w:p w14:paraId="2E19D304" w14:textId="00AA319C" w:rsidR="00C50554" w:rsidRDefault="00C17592" w:rsidP="00B9223F">
      <w:pPr>
        <w:pStyle w:val="Paragraphedeliste"/>
        <w:numPr>
          <w:ilvl w:val="2"/>
          <w:numId w:val="25"/>
        </w:numPr>
      </w:pPr>
      <w:r>
        <w:t>C</w:t>
      </w:r>
      <w:r w:rsidR="00B33FCD">
        <w:t>hiffrage</w:t>
      </w:r>
      <w:r>
        <w:t xml:space="preserve">, </w:t>
      </w:r>
      <w:r w:rsidR="00B33FCD">
        <w:t>a</w:t>
      </w:r>
      <w:r w:rsidR="00C50554">
        <w:t>pplication du modèle d’unité d’</w:t>
      </w:r>
      <w:r w:rsidR="007162C9">
        <w:t>œuvre</w:t>
      </w:r>
      <w:r w:rsidR="00247A85">
        <w:t>.</w:t>
      </w:r>
    </w:p>
    <w:p w14:paraId="7A08FD6D" w14:textId="77777777" w:rsidR="00C50554" w:rsidRDefault="00C50554" w:rsidP="00570D54">
      <w:pPr>
        <w:pStyle w:val="Paragraphedeliste"/>
        <w:numPr>
          <w:ilvl w:val="2"/>
          <w:numId w:val="25"/>
        </w:numPr>
      </w:pPr>
      <w:r>
        <w:t>Hébergement</w:t>
      </w:r>
      <w:r w:rsidR="0092205B">
        <w:t xml:space="preserve"> / </w:t>
      </w:r>
      <w:r>
        <w:t>Exploitation</w:t>
      </w:r>
      <w:r w:rsidR="0092205B">
        <w:t xml:space="preserve"> / </w:t>
      </w:r>
      <w:r>
        <w:t>Administratio</w:t>
      </w:r>
      <w:r w:rsidR="008669DC">
        <w:t>n /Migrations</w:t>
      </w:r>
      <w:r w:rsidR="0092205B">
        <w:t xml:space="preserve"> /</w:t>
      </w:r>
      <w:r>
        <w:t xml:space="preserve">Help desk </w:t>
      </w:r>
      <w:r w:rsidR="0092205B">
        <w:t>/ Support</w:t>
      </w:r>
      <w:r w:rsidR="006A6C5F">
        <w:t>,</w:t>
      </w:r>
    </w:p>
    <w:p w14:paraId="45EF3044" w14:textId="77777777" w:rsidR="008669DC" w:rsidRDefault="008669DC" w:rsidP="00570D54">
      <w:pPr>
        <w:pStyle w:val="Paragraphedeliste"/>
        <w:numPr>
          <w:ilvl w:val="2"/>
          <w:numId w:val="25"/>
        </w:numPr>
      </w:pPr>
      <w:r>
        <w:t>Infrastructures réseau, système</w:t>
      </w:r>
      <w:r w:rsidR="00DF59AF">
        <w:t>s</w:t>
      </w:r>
      <w:r>
        <w:t xml:space="preserve">, Oracle, SAP, </w:t>
      </w:r>
      <w:r w:rsidR="00DF59AF">
        <w:t xml:space="preserve">applications métiers, </w:t>
      </w:r>
      <w:r>
        <w:t>messagerie</w:t>
      </w:r>
      <w:r w:rsidR="00DF59AF">
        <w:t>, postes de travail,</w:t>
      </w:r>
    </w:p>
    <w:p w14:paraId="041B6950" w14:textId="77777777" w:rsidR="00C50554" w:rsidRDefault="004A7437" w:rsidP="00570D54">
      <w:pPr>
        <w:pStyle w:val="Paragraphedeliste"/>
        <w:numPr>
          <w:ilvl w:val="2"/>
          <w:numId w:val="25"/>
        </w:numPr>
      </w:pPr>
      <w:proofErr w:type="spellStart"/>
      <w:r>
        <w:t>P</w:t>
      </w:r>
      <w:r w:rsidR="008669DC">
        <w:t>l</w:t>
      </w:r>
      <w:r>
        <w:t>iotage</w:t>
      </w:r>
      <w:proofErr w:type="spellEnd"/>
      <w:r w:rsidR="00C50554">
        <w:t xml:space="preserve"> des pro</w:t>
      </w:r>
      <w:r w:rsidR="006A6C5F">
        <w:t>jet</w:t>
      </w:r>
      <w:r w:rsidR="00C50554">
        <w:t xml:space="preserve"> transition/run/réversibilité</w:t>
      </w:r>
      <w:r w:rsidR="006A6C5F">
        <w:t>,</w:t>
      </w:r>
    </w:p>
    <w:p w14:paraId="23A401B3" w14:textId="77777777" w:rsidR="007718BF" w:rsidRPr="004D7C19" w:rsidRDefault="007718BF" w:rsidP="00B93854"/>
    <w:p w14:paraId="4C1D91D2" w14:textId="225D60D1" w:rsidR="00F82A85" w:rsidRPr="00F82A85" w:rsidRDefault="000B66DF" w:rsidP="00F82A85">
      <w:pPr>
        <w:pStyle w:val="Paragraphedeliste"/>
        <w:numPr>
          <w:ilvl w:val="0"/>
          <w:numId w:val="24"/>
        </w:numPr>
        <w:rPr>
          <w:b/>
          <w:caps/>
          <w:u w:val="single"/>
        </w:rPr>
      </w:pPr>
      <w:r w:rsidRPr="0066153E">
        <w:rPr>
          <w:b/>
          <w:sz w:val="24"/>
          <w:szCs w:val="24"/>
        </w:rPr>
        <w:t>CS COMMUNICATION &amp; SYSTEMES</w:t>
      </w:r>
      <w:r>
        <w:rPr>
          <w:b/>
          <w:sz w:val="24"/>
          <w:szCs w:val="24"/>
        </w:rPr>
        <w:t xml:space="preserve"> </w:t>
      </w:r>
      <w:r w:rsidRPr="0066153E">
        <w:rPr>
          <w:b/>
          <w:sz w:val="24"/>
          <w:szCs w:val="24"/>
        </w:rPr>
        <w:t>(SSII) 1996 –</w:t>
      </w:r>
      <w:r w:rsidR="007718BF">
        <w:rPr>
          <w:b/>
          <w:sz w:val="24"/>
          <w:szCs w:val="24"/>
        </w:rPr>
        <w:t xml:space="preserve"> 2007</w:t>
      </w:r>
    </w:p>
    <w:p w14:paraId="0BC294E7" w14:textId="731D545D" w:rsidR="008B3BEA" w:rsidRDefault="008669DC" w:rsidP="007718BF">
      <w:pPr>
        <w:ind w:left="360"/>
        <w:rPr>
          <w:b/>
          <w:caps/>
          <w:u w:val="single"/>
        </w:rPr>
      </w:pPr>
      <w:r w:rsidRPr="007718BF">
        <w:rPr>
          <w:b/>
          <w:caps/>
          <w:u w:val="single"/>
        </w:rPr>
        <w:t>Service Delivery Manager</w:t>
      </w:r>
      <w:r w:rsidR="006610A6" w:rsidRPr="007718BF">
        <w:rPr>
          <w:b/>
          <w:caps/>
          <w:u w:val="single"/>
        </w:rPr>
        <w:t xml:space="preserve"> I</w:t>
      </w:r>
      <w:r w:rsidR="000B66DF" w:rsidRPr="007718BF">
        <w:rPr>
          <w:b/>
          <w:caps/>
          <w:u w:val="single"/>
        </w:rPr>
        <w:t>nfogérance</w:t>
      </w:r>
      <w:r w:rsidR="008B3BEA">
        <w:rPr>
          <w:b/>
          <w:caps/>
          <w:u w:val="single"/>
        </w:rPr>
        <w:t xml:space="preserve"> </w:t>
      </w:r>
      <w:r w:rsidR="000B66DF" w:rsidRPr="007718BF">
        <w:rPr>
          <w:b/>
          <w:caps/>
          <w:u w:val="single"/>
        </w:rPr>
        <w:t>(1996-1999</w:t>
      </w:r>
      <w:r w:rsidR="005D7252">
        <w:rPr>
          <w:b/>
          <w:caps/>
          <w:u w:val="single"/>
        </w:rPr>
        <w:t>)</w:t>
      </w:r>
    </w:p>
    <w:p w14:paraId="4CE0D0FD" w14:textId="47235885" w:rsidR="008B3BEA" w:rsidRPr="00570D54" w:rsidRDefault="008B3BEA" w:rsidP="005D7252">
      <w:pPr>
        <w:pStyle w:val="Paragraphedeliste"/>
        <w:numPr>
          <w:ilvl w:val="0"/>
          <w:numId w:val="8"/>
        </w:numPr>
        <w:rPr>
          <w:b/>
        </w:rPr>
      </w:pPr>
      <w:r w:rsidRPr="00F82A85">
        <w:rPr>
          <w:b/>
        </w:rPr>
        <w:t xml:space="preserve">Client </w:t>
      </w:r>
      <w:r>
        <w:rPr>
          <w:b/>
        </w:rPr>
        <w:t>EDF</w:t>
      </w:r>
      <w:r w:rsidRPr="00F82A85">
        <w:rPr>
          <w:b/>
        </w:rPr>
        <w:t xml:space="preserve"> </w:t>
      </w:r>
      <w:r>
        <w:rPr>
          <w:b/>
        </w:rPr>
        <w:t>–</w:t>
      </w:r>
      <w:r w:rsidRPr="00F82A85">
        <w:rPr>
          <w:b/>
        </w:rPr>
        <w:t xml:space="preserve"> </w:t>
      </w:r>
      <w:r w:rsidRPr="00570D54">
        <w:rPr>
          <w:b/>
        </w:rPr>
        <w:t>INFOGERANCE</w:t>
      </w:r>
      <w:r>
        <w:rPr>
          <w:b/>
        </w:rPr>
        <w:t xml:space="preserve"> </w:t>
      </w:r>
      <w:r>
        <w:rPr>
          <w:b/>
        </w:rPr>
        <w:t>BUREAUTIQUE</w:t>
      </w:r>
    </w:p>
    <w:p w14:paraId="3FA82C2A" w14:textId="155AA139" w:rsidR="000B66DF" w:rsidRPr="00B57C34" w:rsidRDefault="008B3BEA" w:rsidP="000B66DF">
      <w:pPr>
        <w:pStyle w:val="Paragraphedeliste"/>
        <w:numPr>
          <w:ilvl w:val="0"/>
          <w:numId w:val="25"/>
        </w:numPr>
        <w:rPr>
          <w:b/>
        </w:rPr>
      </w:pPr>
      <w:r>
        <w:rPr>
          <w:b/>
        </w:rPr>
        <w:t>Périmètre</w:t>
      </w:r>
    </w:p>
    <w:p w14:paraId="249EA8E6" w14:textId="7750CDFC" w:rsidR="007718BF" w:rsidRDefault="007718BF" w:rsidP="00B95800">
      <w:pPr>
        <w:pStyle w:val="Paragraphedeliste"/>
        <w:numPr>
          <w:ilvl w:val="1"/>
          <w:numId w:val="25"/>
        </w:numPr>
      </w:pPr>
      <w:r>
        <w:t>Infogérance multi-sites (Serveurs bureautiques, postes de travail, messagerie),</w:t>
      </w:r>
    </w:p>
    <w:p w14:paraId="31B32D63" w14:textId="4482D131" w:rsidR="000B66DF" w:rsidRPr="00B57C34" w:rsidRDefault="009B2081" w:rsidP="00B95800">
      <w:pPr>
        <w:pStyle w:val="Paragraphedeliste"/>
        <w:numPr>
          <w:ilvl w:val="1"/>
          <w:numId w:val="25"/>
        </w:numPr>
      </w:pPr>
      <w:r>
        <w:t>Administration</w:t>
      </w:r>
      <w:r w:rsidR="007718BF">
        <w:t>,</w:t>
      </w:r>
      <w:r>
        <w:t xml:space="preserve"> IMAC</w:t>
      </w:r>
      <w:r w:rsidR="007718BF">
        <w:t xml:space="preserve"> &amp;</w:t>
      </w:r>
      <w:r w:rsidR="001A7816">
        <w:t xml:space="preserve"> </w:t>
      </w:r>
      <w:r w:rsidR="000B66DF">
        <w:t>Support (</w:t>
      </w:r>
      <w:r w:rsidR="007718BF">
        <w:t xml:space="preserve">Help Desk, </w:t>
      </w:r>
      <w:r w:rsidR="000B66DF">
        <w:t>N1/N2/N3)</w:t>
      </w:r>
      <w:r w:rsidR="000E1C0C">
        <w:t>,</w:t>
      </w:r>
    </w:p>
    <w:p w14:paraId="41E0F88B" w14:textId="325AFC39" w:rsidR="000B66DF" w:rsidRDefault="000B66DF" w:rsidP="000B66DF">
      <w:pPr>
        <w:pStyle w:val="Paragraphedeliste"/>
        <w:numPr>
          <w:ilvl w:val="1"/>
          <w:numId w:val="25"/>
        </w:numPr>
      </w:pPr>
      <w:r>
        <w:t>Mise en œuvre des projets de transformation technique</w:t>
      </w:r>
      <w:r w:rsidR="00DB74C5">
        <w:t>,</w:t>
      </w:r>
    </w:p>
    <w:p w14:paraId="0AAC29D8" w14:textId="678AEC46" w:rsidR="007718BF" w:rsidRPr="00B57C34" w:rsidRDefault="007718BF" w:rsidP="000B66DF">
      <w:pPr>
        <w:pStyle w:val="Paragraphedeliste"/>
        <w:numPr>
          <w:ilvl w:val="1"/>
          <w:numId w:val="25"/>
        </w:numPr>
      </w:pPr>
      <w:r>
        <w:t>Projets de déploiement</w:t>
      </w:r>
      <w:r w:rsidR="00DB74C5">
        <w:t>.</w:t>
      </w:r>
    </w:p>
    <w:p w14:paraId="6EABD492" w14:textId="77777777" w:rsidR="000B66DF" w:rsidRPr="005A1E2D" w:rsidRDefault="000B66DF" w:rsidP="000B66DF">
      <w:pPr>
        <w:pStyle w:val="Paragraphedeliste"/>
        <w:numPr>
          <w:ilvl w:val="0"/>
          <w:numId w:val="25"/>
        </w:numPr>
        <w:rPr>
          <w:b/>
        </w:rPr>
      </w:pPr>
      <w:r w:rsidRPr="005A1E2D">
        <w:rPr>
          <w:b/>
        </w:rPr>
        <w:t>Conduite de la phase de transition</w:t>
      </w:r>
    </w:p>
    <w:p w14:paraId="5106CA57" w14:textId="77777777" w:rsidR="000B66DF" w:rsidRDefault="000B66DF" w:rsidP="000B66DF">
      <w:pPr>
        <w:pStyle w:val="Paragraphedeliste"/>
        <w:numPr>
          <w:ilvl w:val="1"/>
          <w:numId w:val="7"/>
        </w:numPr>
      </w:pPr>
      <w:r w:rsidRPr="005A1E2D">
        <w:rPr>
          <w:b/>
        </w:rPr>
        <w:t>Initialisation</w:t>
      </w:r>
      <w:r>
        <w:t xml:space="preserve"> : </w:t>
      </w:r>
    </w:p>
    <w:p w14:paraId="0C8D5BA0" w14:textId="77777777" w:rsidR="000B66DF" w:rsidRDefault="000B66DF" w:rsidP="00942F3C">
      <w:pPr>
        <w:pStyle w:val="Paragraphedeliste"/>
        <w:numPr>
          <w:ilvl w:val="2"/>
          <w:numId w:val="7"/>
        </w:numPr>
      </w:pPr>
      <w:r>
        <w:t xml:space="preserve">Vérification du cahier des charges, Assemblage du référentiel documentaire – DAT, dossiers d’exploitation, modes opératoires, procédures, </w:t>
      </w:r>
    </w:p>
    <w:p w14:paraId="2600D1CF" w14:textId="69A00C35" w:rsidR="000B66DF" w:rsidRDefault="000B66DF" w:rsidP="000B66DF">
      <w:pPr>
        <w:pStyle w:val="Paragraphedeliste"/>
        <w:numPr>
          <w:ilvl w:val="2"/>
          <w:numId w:val="7"/>
        </w:numPr>
      </w:pPr>
      <w:r>
        <w:t>Etude et analyse des écarts par rapport au</w:t>
      </w:r>
      <w:r w:rsidR="001A7816">
        <w:t>x</w:t>
      </w:r>
      <w:r>
        <w:t xml:space="preserve"> spécifications, compte-rendu des points à vérifier, inventaires</w:t>
      </w:r>
      <w:r w:rsidR="000E1C0C">
        <w:t>.</w:t>
      </w:r>
    </w:p>
    <w:p w14:paraId="087DAD06" w14:textId="77777777" w:rsidR="000B66DF" w:rsidRDefault="000B66DF" w:rsidP="000B66DF">
      <w:pPr>
        <w:pStyle w:val="Paragraphedeliste"/>
        <w:numPr>
          <w:ilvl w:val="1"/>
          <w:numId w:val="7"/>
        </w:numPr>
      </w:pPr>
      <w:r>
        <w:rPr>
          <w:b/>
        </w:rPr>
        <w:t>Création du Centre de Service</w:t>
      </w:r>
    </w:p>
    <w:p w14:paraId="1938F710" w14:textId="77777777" w:rsidR="00DB74C5" w:rsidRDefault="00DB74C5" w:rsidP="00F961A8">
      <w:pPr>
        <w:pStyle w:val="Paragraphedeliste"/>
        <w:numPr>
          <w:ilvl w:val="2"/>
          <w:numId w:val="7"/>
        </w:numPr>
      </w:pPr>
      <w:r>
        <w:t xml:space="preserve">Organisation : </w:t>
      </w:r>
    </w:p>
    <w:p w14:paraId="5486D3B9" w14:textId="77777777" w:rsidR="00DB74C5" w:rsidRDefault="00DB74C5" w:rsidP="00DB74C5">
      <w:pPr>
        <w:pStyle w:val="Paragraphedeliste"/>
        <w:numPr>
          <w:ilvl w:val="3"/>
          <w:numId w:val="7"/>
        </w:numPr>
      </w:pPr>
      <w:r>
        <w:t xml:space="preserve">Service Desk centralisé, </w:t>
      </w:r>
    </w:p>
    <w:p w14:paraId="3CA52A4B" w14:textId="77777777" w:rsidR="00DB74C5" w:rsidRDefault="00DB74C5" w:rsidP="00DB74C5">
      <w:pPr>
        <w:pStyle w:val="Paragraphedeliste"/>
        <w:numPr>
          <w:ilvl w:val="3"/>
          <w:numId w:val="7"/>
        </w:numPr>
      </w:pPr>
      <w:r>
        <w:t xml:space="preserve">Cellule Administration serveurs, </w:t>
      </w:r>
    </w:p>
    <w:p w14:paraId="5C493307" w14:textId="5446D6A4" w:rsidR="00DB74C5" w:rsidRDefault="00DB74C5" w:rsidP="00DB74C5">
      <w:pPr>
        <w:pStyle w:val="Paragraphedeliste"/>
        <w:numPr>
          <w:ilvl w:val="3"/>
          <w:numId w:val="7"/>
        </w:numPr>
      </w:pPr>
      <w:r>
        <w:t>Supports de proximité</w:t>
      </w:r>
    </w:p>
    <w:p w14:paraId="77D3E3FD" w14:textId="6FDA27D8" w:rsidR="000B66DF" w:rsidRDefault="000B66DF" w:rsidP="000B66DF">
      <w:pPr>
        <w:pStyle w:val="Paragraphedeliste"/>
        <w:numPr>
          <w:ilvl w:val="2"/>
          <w:numId w:val="7"/>
        </w:numPr>
      </w:pPr>
      <w:r>
        <w:t xml:space="preserve">Appropriation des éléments techniques et </w:t>
      </w:r>
      <w:r w:rsidR="00443CBD">
        <w:t>organisationnels</w:t>
      </w:r>
      <w:r>
        <w:t xml:space="preserve"> de la prestation, </w:t>
      </w:r>
    </w:p>
    <w:p w14:paraId="1F378255" w14:textId="2C413F71" w:rsidR="00DB74C5" w:rsidRDefault="00DB74C5" w:rsidP="000B66DF">
      <w:pPr>
        <w:pStyle w:val="Paragraphedeliste"/>
        <w:numPr>
          <w:ilvl w:val="2"/>
          <w:numId w:val="7"/>
        </w:numPr>
      </w:pPr>
      <w:r>
        <w:t>Mise en œuvre des outils (</w:t>
      </w:r>
      <w:proofErr w:type="spellStart"/>
      <w:r>
        <w:t>ticketing</w:t>
      </w:r>
      <w:proofErr w:type="spellEnd"/>
      <w:r>
        <w:t>, indicateurs),</w:t>
      </w:r>
    </w:p>
    <w:p w14:paraId="16DE53DA" w14:textId="77777777" w:rsidR="000B66DF" w:rsidRDefault="000B66DF" w:rsidP="000B66DF">
      <w:pPr>
        <w:pStyle w:val="Paragraphedeliste"/>
        <w:numPr>
          <w:ilvl w:val="2"/>
          <w:numId w:val="7"/>
        </w:numPr>
      </w:pPr>
      <w:r>
        <w:t>Prise de contact avec les interfaces opérationnelles &amp; MOA</w:t>
      </w:r>
      <w:r w:rsidR="000E1C0C">
        <w:t>.</w:t>
      </w:r>
    </w:p>
    <w:p w14:paraId="6A439E3F" w14:textId="77777777" w:rsidR="000B66DF" w:rsidRPr="0047383C" w:rsidRDefault="000B66DF" w:rsidP="000B66DF">
      <w:pPr>
        <w:pStyle w:val="Paragraphedeliste"/>
        <w:numPr>
          <w:ilvl w:val="1"/>
          <w:numId w:val="7"/>
        </w:numPr>
      </w:pPr>
      <w:r>
        <w:rPr>
          <w:b/>
        </w:rPr>
        <w:t>Etablissement du Plan qualité</w:t>
      </w:r>
    </w:p>
    <w:p w14:paraId="3F1ABEBD" w14:textId="27AD03EB" w:rsidR="000B66DF" w:rsidRDefault="007718BF" w:rsidP="000B66DF">
      <w:pPr>
        <w:pStyle w:val="Paragraphedeliste"/>
        <w:numPr>
          <w:ilvl w:val="1"/>
          <w:numId w:val="7"/>
        </w:numPr>
        <w:rPr>
          <w:b/>
        </w:rPr>
      </w:pPr>
      <w:r>
        <w:rPr>
          <w:b/>
        </w:rPr>
        <w:t>Intégration des équipes</w:t>
      </w:r>
      <w:r w:rsidR="000B66DF" w:rsidRPr="00922663">
        <w:rPr>
          <w:b/>
        </w:rPr>
        <w:t xml:space="preserve"> : </w:t>
      </w:r>
    </w:p>
    <w:p w14:paraId="2077FA78" w14:textId="77777777" w:rsidR="000B66DF" w:rsidRPr="003E6C61" w:rsidRDefault="000B66DF" w:rsidP="000B66DF">
      <w:pPr>
        <w:pStyle w:val="Paragraphedeliste"/>
        <w:numPr>
          <w:ilvl w:val="2"/>
          <w:numId w:val="7"/>
        </w:numPr>
        <w:rPr>
          <w:b/>
        </w:rPr>
      </w:pPr>
      <w:r w:rsidRPr="001C7E8C">
        <w:t>Recrutement</w:t>
      </w:r>
      <w:r w:rsidRPr="00922663">
        <w:rPr>
          <w:b/>
        </w:rPr>
        <w:t xml:space="preserve"> : </w:t>
      </w:r>
      <w:r w:rsidRPr="00922663">
        <w:t>50 collaborateurs ingénieurs et techniciens sélectionnés en collaboration avec la DRH de CS Communication &amp; Systèmes</w:t>
      </w:r>
    </w:p>
    <w:p w14:paraId="35D09527" w14:textId="77777777" w:rsidR="000B66DF" w:rsidRPr="00922663" w:rsidRDefault="000B66DF" w:rsidP="001A7816">
      <w:pPr>
        <w:pStyle w:val="Paragraphedeliste"/>
        <w:numPr>
          <w:ilvl w:val="0"/>
          <w:numId w:val="25"/>
        </w:numPr>
        <w:rPr>
          <w:b/>
        </w:rPr>
      </w:pPr>
      <w:r w:rsidRPr="00922663">
        <w:rPr>
          <w:b/>
        </w:rPr>
        <w:t>Phase de run infogérance</w:t>
      </w:r>
    </w:p>
    <w:p w14:paraId="1DF6CC31" w14:textId="4FB513B8" w:rsidR="000B66DF" w:rsidRDefault="000B66DF" w:rsidP="001A7816">
      <w:pPr>
        <w:pStyle w:val="Paragraphedeliste"/>
        <w:numPr>
          <w:ilvl w:val="1"/>
          <w:numId w:val="7"/>
        </w:numPr>
        <w:rPr>
          <w:b/>
        </w:rPr>
      </w:pPr>
      <w:r w:rsidRPr="008E0424">
        <w:rPr>
          <w:b/>
        </w:rPr>
        <w:lastRenderedPageBreak/>
        <w:t>Pilotage opérationnel des contrats d’infogéranc</w:t>
      </w:r>
      <w:r>
        <w:rPr>
          <w:b/>
        </w:rPr>
        <w:t xml:space="preserve">e : </w:t>
      </w:r>
    </w:p>
    <w:p w14:paraId="2004312B" w14:textId="77777777" w:rsidR="000B66DF" w:rsidRPr="001C7E8C" w:rsidRDefault="000B66DF" w:rsidP="001A7816">
      <w:pPr>
        <w:pStyle w:val="Paragraphedeliste"/>
        <w:numPr>
          <w:ilvl w:val="2"/>
          <w:numId w:val="7"/>
        </w:numPr>
      </w:pPr>
      <w:r w:rsidRPr="001C7E8C">
        <w:t>Management opérationnel</w:t>
      </w:r>
    </w:p>
    <w:p w14:paraId="6A466E86" w14:textId="77777777" w:rsidR="00DB74C5" w:rsidRDefault="000B66DF" w:rsidP="001A7816">
      <w:pPr>
        <w:pStyle w:val="Paragraphedeliste"/>
        <w:numPr>
          <w:ilvl w:val="3"/>
          <w:numId w:val="7"/>
        </w:numPr>
      </w:pPr>
      <w:r>
        <w:t>Point quotidien de prise de service,</w:t>
      </w:r>
    </w:p>
    <w:p w14:paraId="5BDF0F64" w14:textId="7B8AAD19" w:rsidR="000B66DF" w:rsidRDefault="00DB74C5" w:rsidP="001A7816">
      <w:pPr>
        <w:pStyle w:val="Paragraphedeliste"/>
        <w:numPr>
          <w:ilvl w:val="3"/>
          <w:numId w:val="7"/>
        </w:numPr>
      </w:pPr>
      <w:r>
        <w:t>Revue des indicateurs de pilotage,</w:t>
      </w:r>
      <w:r w:rsidR="000B66DF">
        <w:t xml:space="preserve"> </w:t>
      </w:r>
    </w:p>
    <w:p w14:paraId="175E6831" w14:textId="77777777" w:rsidR="000B66DF" w:rsidRDefault="000B66DF" w:rsidP="001A7816">
      <w:pPr>
        <w:pStyle w:val="Paragraphedeliste"/>
        <w:numPr>
          <w:ilvl w:val="3"/>
          <w:numId w:val="7"/>
        </w:numPr>
      </w:pPr>
      <w:r>
        <w:t>Contrôle des SLAs</w:t>
      </w:r>
      <w:r w:rsidR="00E721B0">
        <w:t>,</w:t>
      </w:r>
    </w:p>
    <w:p w14:paraId="17F2A2AD" w14:textId="77777777" w:rsidR="00C50B98" w:rsidRDefault="00DB74C5" w:rsidP="001A7816">
      <w:pPr>
        <w:pStyle w:val="Paragraphedeliste"/>
        <w:numPr>
          <w:ilvl w:val="3"/>
          <w:numId w:val="7"/>
        </w:numPr>
      </w:pPr>
      <w:r>
        <w:t>Planification</w:t>
      </w:r>
      <w:r w:rsidR="00C50B98">
        <w:t> :</w:t>
      </w:r>
    </w:p>
    <w:p w14:paraId="4A0A9F3F" w14:textId="48209620" w:rsidR="00C50B98" w:rsidRDefault="00E721B0" w:rsidP="00C50B98">
      <w:pPr>
        <w:pStyle w:val="Paragraphedeliste"/>
        <w:numPr>
          <w:ilvl w:val="4"/>
          <w:numId w:val="7"/>
        </w:numPr>
      </w:pPr>
      <w:r>
        <w:t>MEP</w:t>
      </w:r>
      <w:r w:rsidR="00C50B98">
        <w:t>,</w:t>
      </w:r>
    </w:p>
    <w:p w14:paraId="2A845074" w14:textId="77777777" w:rsidR="00C50B98" w:rsidRDefault="00C50B98" w:rsidP="00C50B98">
      <w:pPr>
        <w:pStyle w:val="Paragraphedeliste"/>
        <w:numPr>
          <w:ilvl w:val="4"/>
          <w:numId w:val="7"/>
        </w:numPr>
      </w:pPr>
      <w:r>
        <w:t>M</w:t>
      </w:r>
      <w:r w:rsidR="00DB74C5">
        <w:t xml:space="preserve">igrations, </w:t>
      </w:r>
    </w:p>
    <w:p w14:paraId="1BCFD2C1" w14:textId="3F59A23A" w:rsidR="00E721B0" w:rsidRPr="008E0424" w:rsidRDefault="00C50B98" w:rsidP="00C50B98">
      <w:pPr>
        <w:pStyle w:val="Paragraphedeliste"/>
        <w:numPr>
          <w:ilvl w:val="4"/>
          <w:numId w:val="7"/>
        </w:numPr>
      </w:pPr>
      <w:r>
        <w:t>D</w:t>
      </w:r>
      <w:r w:rsidR="00DB74C5">
        <w:t>éploiements</w:t>
      </w:r>
      <w:r w:rsidR="00E721B0">
        <w:t>.</w:t>
      </w:r>
    </w:p>
    <w:p w14:paraId="0ED4FD60" w14:textId="659CE046" w:rsidR="000B66DF" w:rsidRPr="001C7E8C" w:rsidRDefault="00B33FCD" w:rsidP="001A7816">
      <w:pPr>
        <w:pStyle w:val="Paragraphedeliste"/>
        <w:numPr>
          <w:ilvl w:val="2"/>
          <w:numId w:val="7"/>
        </w:numPr>
      </w:pPr>
      <w:r>
        <w:t>Gouvernance</w:t>
      </w:r>
    </w:p>
    <w:p w14:paraId="392E7EAF" w14:textId="639E3678" w:rsidR="007718BF" w:rsidRDefault="007718BF" w:rsidP="002F2C5A">
      <w:pPr>
        <w:pStyle w:val="Paragraphedeliste"/>
        <w:numPr>
          <w:ilvl w:val="3"/>
          <w:numId w:val="7"/>
        </w:numPr>
      </w:pPr>
      <w:proofErr w:type="spellStart"/>
      <w:r>
        <w:t>Reporting</w:t>
      </w:r>
      <w:proofErr w:type="spellEnd"/>
      <w:r w:rsidR="00C50B98">
        <w:t xml:space="preserve"> d’activité</w:t>
      </w:r>
      <w:r>
        <w:t>,</w:t>
      </w:r>
    </w:p>
    <w:p w14:paraId="479C96B9" w14:textId="575B3B14" w:rsidR="00C50B98" w:rsidRDefault="00C50B98" w:rsidP="002F2C5A">
      <w:pPr>
        <w:pStyle w:val="Paragraphedeliste"/>
        <w:numPr>
          <w:ilvl w:val="3"/>
          <w:numId w:val="7"/>
        </w:numPr>
      </w:pPr>
      <w:r>
        <w:t>Indicateurs SLAs,</w:t>
      </w:r>
    </w:p>
    <w:p w14:paraId="15A02CEF" w14:textId="2101A673" w:rsidR="00C50B98" w:rsidRDefault="00C50B98" w:rsidP="002F2C5A">
      <w:pPr>
        <w:pStyle w:val="Paragraphedeliste"/>
        <w:numPr>
          <w:ilvl w:val="3"/>
          <w:numId w:val="7"/>
        </w:numPr>
      </w:pPr>
      <w:r>
        <w:t>Analyse des faits marquants,</w:t>
      </w:r>
    </w:p>
    <w:p w14:paraId="1C08F563" w14:textId="0DA532F2" w:rsidR="000B66DF" w:rsidRDefault="000B66DF" w:rsidP="002F2C5A">
      <w:pPr>
        <w:pStyle w:val="Paragraphedeliste"/>
        <w:numPr>
          <w:ilvl w:val="3"/>
          <w:numId w:val="7"/>
        </w:numPr>
      </w:pPr>
      <w:r>
        <w:t>Comités techniques hebdomadaires</w:t>
      </w:r>
      <w:r w:rsidR="001A7816">
        <w:t xml:space="preserve">, </w:t>
      </w:r>
      <w:r>
        <w:t>Comités de pilotage mensuels</w:t>
      </w:r>
      <w:r w:rsidR="001A7816">
        <w:t xml:space="preserve">, </w:t>
      </w:r>
      <w:r>
        <w:t>Comités stratégiques semestriels</w:t>
      </w:r>
      <w:r w:rsidR="001A7816">
        <w:t>,</w:t>
      </w:r>
    </w:p>
    <w:p w14:paraId="0497DF2C" w14:textId="703E59D6" w:rsidR="007718BF" w:rsidRDefault="007718BF" w:rsidP="007718BF">
      <w:pPr>
        <w:pStyle w:val="Paragraphedeliste"/>
        <w:numPr>
          <w:ilvl w:val="2"/>
          <w:numId w:val="7"/>
        </w:numPr>
      </w:pPr>
      <w:r>
        <w:t>Gestion de la qualité</w:t>
      </w:r>
    </w:p>
    <w:p w14:paraId="23095616" w14:textId="0A86DBD6" w:rsidR="007718BF" w:rsidRDefault="007718BF" w:rsidP="007718BF">
      <w:pPr>
        <w:pStyle w:val="Paragraphedeliste"/>
        <w:numPr>
          <w:ilvl w:val="3"/>
          <w:numId w:val="7"/>
        </w:numPr>
      </w:pPr>
      <w:r>
        <w:t>PAQ,</w:t>
      </w:r>
    </w:p>
    <w:p w14:paraId="72AC58F0" w14:textId="71FB45E3" w:rsidR="007718BF" w:rsidRDefault="007718BF" w:rsidP="007718BF">
      <w:pPr>
        <w:pStyle w:val="Paragraphedeliste"/>
        <w:numPr>
          <w:ilvl w:val="3"/>
          <w:numId w:val="7"/>
        </w:numPr>
      </w:pPr>
      <w:r>
        <w:t>Plan d’amélioration continue.</w:t>
      </w:r>
    </w:p>
    <w:p w14:paraId="47F4EA87" w14:textId="77777777" w:rsidR="007B5C0B" w:rsidRPr="007B5C0B" w:rsidRDefault="007B5C0B" w:rsidP="007B5C0B">
      <w:pPr>
        <w:pStyle w:val="Paragraphedeliste"/>
        <w:numPr>
          <w:ilvl w:val="1"/>
          <w:numId w:val="7"/>
        </w:numPr>
        <w:rPr>
          <w:b/>
          <w:bCs/>
        </w:rPr>
      </w:pPr>
      <w:r w:rsidRPr="007B5C0B">
        <w:rPr>
          <w:b/>
          <w:bCs/>
        </w:rPr>
        <w:t xml:space="preserve">Environnements : </w:t>
      </w:r>
    </w:p>
    <w:p w14:paraId="19D61D07" w14:textId="563FE923" w:rsidR="007B5C0B" w:rsidRDefault="007B5C0B" w:rsidP="007B5C0B">
      <w:pPr>
        <w:pStyle w:val="Paragraphedeliste"/>
        <w:numPr>
          <w:ilvl w:val="2"/>
          <w:numId w:val="7"/>
        </w:numPr>
      </w:pPr>
      <w:r>
        <w:t xml:space="preserve">Systèmes : Serveurs Novell Netware, Windows NT, postes Windows, </w:t>
      </w:r>
      <w:r w:rsidR="0017154D">
        <w:t xml:space="preserve">messagerie </w:t>
      </w:r>
      <w:proofErr w:type="spellStart"/>
      <w:r>
        <w:t>ccMail</w:t>
      </w:r>
      <w:proofErr w:type="spellEnd"/>
      <w:r>
        <w:t xml:space="preserve"> puis </w:t>
      </w:r>
      <w:r>
        <w:t>Lotus Notes</w:t>
      </w:r>
    </w:p>
    <w:p w14:paraId="78FB7914" w14:textId="5B9D01D3" w:rsidR="000B66DF" w:rsidRDefault="000E1C0C" w:rsidP="001A7816">
      <w:pPr>
        <w:pStyle w:val="Paragraphedeliste"/>
        <w:numPr>
          <w:ilvl w:val="0"/>
          <w:numId w:val="25"/>
        </w:numPr>
        <w:rPr>
          <w:b/>
        </w:rPr>
      </w:pPr>
      <w:r>
        <w:rPr>
          <w:b/>
        </w:rPr>
        <w:t>Réversibilité</w:t>
      </w:r>
    </w:p>
    <w:p w14:paraId="394490A4" w14:textId="75733E78" w:rsidR="000B66DF" w:rsidRPr="007B5C0B" w:rsidRDefault="000B66DF" w:rsidP="007E7408">
      <w:pPr>
        <w:pStyle w:val="Paragraphedeliste"/>
        <w:numPr>
          <w:ilvl w:val="1"/>
          <w:numId w:val="7"/>
        </w:numPr>
        <w:rPr>
          <w:b/>
        </w:rPr>
      </w:pPr>
      <w:r w:rsidRPr="001C7E8C">
        <w:t>Déploiement du Plan de Réversibilité</w:t>
      </w:r>
      <w:r w:rsidR="00C50B98">
        <w:t>,</w:t>
      </w:r>
      <w:r w:rsidR="005D7252">
        <w:t xml:space="preserve"> </w:t>
      </w:r>
      <w:r w:rsidRPr="001C7E8C">
        <w:t>Accompagnement du repreneur</w:t>
      </w:r>
      <w:r w:rsidR="00C50B98">
        <w:t>,</w:t>
      </w:r>
      <w:r w:rsidR="005D7252">
        <w:t xml:space="preserve"> </w:t>
      </w:r>
      <w:r>
        <w:t>Transfert de responsabilité</w:t>
      </w:r>
      <w:r w:rsidR="007B5C0B">
        <w:t>.</w:t>
      </w:r>
    </w:p>
    <w:p w14:paraId="5C90B413" w14:textId="77777777" w:rsidR="00553F02" w:rsidRDefault="00553F02" w:rsidP="00553F02">
      <w:pPr>
        <w:pStyle w:val="Paragraphedeliste"/>
        <w:numPr>
          <w:ilvl w:val="0"/>
          <w:numId w:val="25"/>
        </w:numPr>
        <w:rPr>
          <w:b/>
        </w:rPr>
      </w:pPr>
      <w:r w:rsidRPr="007718BF">
        <w:rPr>
          <w:b/>
        </w:rPr>
        <w:t>Pilotage du Budget et des résultats financiers</w:t>
      </w:r>
    </w:p>
    <w:p w14:paraId="36592A26" w14:textId="0AF0715F" w:rsidR="00553F02" w:rsidRDefault="00553F02" w:rsidP="00553F02">
      <w:pPr>
        <w:pStyle w:val="Paragraphedeliste"/>
        <w:numPr>
          <w:ilvl w:val="1"/>
          <w:numId w:val="7"/>
        </w:numPr>
        <w:rPr>
          <w:bCs/>
        </w:rPr>
      </w:pPr>
      <w:r>
        <w:rPr>
          <w:bCs/>
        </w:rPr>
        <w:t xml:space="preserve">Tenue du </w:t>
      </w:r>
      <w:r w:rsidRPr="007718BF">
        <w:rPr>
          <w:bCs/>
        </w:rPr>
        <w:t>P</w:t>
      </w:r>
      <w:r w:rsidR="00C50B98">
        <w:rPr>
          <w:bCs/>
        </w:rPr>
        <w:t>/</w:t>
      </w:r>
      <w:r w:rsidRPr="007718BF">
        <w:rPr>
          <w:bCs/>
        </w:rPr>
        <w:t>L</w:t>
      </w:r>
      <w:r>
        <w:rPr>
          <w:bCs/>
        </w:rPr>
        <w:t>,</w:t>
      </w:r>
    </w:p>
    <w:p w14:paraId="15B2C734" w14:textId="77777777" w:rsidR="00553F02" w:rsidRPr="007718BF" w:rsidRDefault="00553F02" w:rsidP="00553F02">
      <w:pPr>
        <w:pStyle w:val="Paragraphedeliste"/>
        <w:numPr>
          <w:ilvl w:val="1"/>
          <w:numId w:val="7"/>
        </w:numPr>
        <w:rPr>
          <w:bCs/>
        </w:rPr>
      </w:pPr>
      <w:r>
        <w:rPr>
          <w:bCs/>
        </w:rPr>
        <w:t>Foisonnement.</w:t>
      </w:r>
    </w:p>
    <w:p w14:paraId="166DAD63" w14:textId="77777777" w:rsidR="007A0D03" w:rsidRDefault="007A0D03" w:rsidP="001A20A7">
      <w:pPr>
        <w:pStyle w:val="Paragraphedeliste"/>
        <w:ind w:left="2880"/>
      </w:pPr>
    </w:p>
    <w:p w14:paraId="31CEC049" w14:textId="473A6DD8" w:rsidR="000B66DF" w:rsidRPr="005D7252" w:rsidRDefault="0009592C" w:rsidP="005D7252">
      <w:pPr>
        <w:ind w:left="720"/>
        <w:rPr>
          <w:b/>
          <w:caps/>
          <w:u w:val="single"/>
        </w:rPr>
      </w:pPr>
      <w:r w:rsidRPr="005D7252">
        <w:rPr>
          <w:b/>
          <w:caps/>
          <w:u w:val="single"/>
        </w:rPr>
        <w:t>RESPONSABLE</w:t>
      </w:r>
      <w:r w:rsidR="000B66DF" w:rsidRPr="005D7252">
        <w:rPr>
          <w:b/>
          <w:caps/>
          <w:u w:val="single"/>
        </w:rPr>
        <w:t xml:space="preserve"> d’agence</w:t>
      </w:r>
      <w:r w:rsidR="00F82A85" w:rsidRPr="005D7252">
        <w:rPr>
          <w:b/>
          <w:caps/>
          <w:u w:val="single"/>
        </w:rPr>
        <w:t xml:space="preserve"> INFOGERANCE</w:t>
      </w:r>
      <w:r w:rsidR="000B66DF" w:rsidRPr="005D7252">
        <w:rPr>
          <w:b/>
          <w:caps/>
          <w:u w:val="single"/>
        </w:rPr>
        <w:t xml:space="preserve"> (2000-2003)</w:t>
      </w:r>
    </w:p>
    <w:p w14:paraId="63B37B4C" w14:textId="77777777" w:rsidR="000B66DF" w:rsidRPr="00E47586" w:rsidRDefault="000B66DF" w:rsidP="000B66DF">
      <w:pPr>
        <w:pStyle w:val="Paragraphedeliste"/>
        <w:numPr>
          <w:ilvl w:val="1"/>
          <w:numId w:val="25"/>
        </w:numPr>
        <w:rPr>
          <w:b/>
          <w:u w:val="single"/>
        </w:rPr>
      </w:pPr>
      <w:r>
        <w:rPr>
          <w:b/>
          <w:u w:val="single"/>
        </w:rPr>
        <w:t>Agence dédiée aux prestations d‘infogérance délivrées pour EDF</w:t>
      </w:r>
    </w:p>
    <w:p w14:paraId="778DF716" w14:textId="77777777" w:rsidR="000B66DF" w:rsidRDefault="000E1C0C" w:rsidP="000B66DF">
      <w:pPr>
        <w:pStyle w:val="Paragraphedeliste"/>
        <w:numPr>
          <w:ilvl w:val="2"/>
          <w:numId w:val="7"/>
        </w:numPr>
      </w:pPr>
      <w:r>
        <w:t>16</w:t>
      </w:r>
      <w:r w:rsidR="000B66DF" w:rsidRPr="004D7C19">
        <w:t>0 collaborateurs ingénieurs et techniciens</w:t>
      </w:r>
      <w:r>
        <w:t xml:space="preserve"> (pilotés par 12</w:t>
      </w:r>
      <w:r w:rsidR="000B66DF">
        <w:t xml:space="preserve"> </w:t>
      </w:r>
      <w:r>
        <w:t>Delivery Manager</w:t>
      </w:r>
      <w:r w:rsidR="000B66DF">
        <w:t xml:space="preserve">) répartis sur 20 sites en Ile de </w:t>
      </w:r>
      <w:r w:rsidR="005A00A3">
        <w:t>France et Rhône-Alpes</w:t>
      </w:r>
      <w:r w:rsidR="000B66DF">
        <w:t xml:space="preserve"> (</w:t>
      </w:r>
      <w:r w:rsidR="00CE7D90">
        <w:t>siège</w:t>
      </w:r>
      <w:r w:rsidR="000B66DF">
        <w:t>, centres de recherche, sites de production)</w:t>
      </w:r>
      <w:r w:rsidR="005A00A3">
        <w:t>,</w:t>
      </w:r>
    </w:p>
    <w:p w14:paraId="1C4CF716" w14:textId="77777777" w:rsidR="005A00A3" w:rsidRDefault="005A00A3" w:rsidP="000B66DF">
      <w:pPr>
        <w:pStyle w:val="Paragraphedeliste"/>
        <w:numPr>
          <w:ilvl w:val="2"/>
          <w:numId w:val="7"/>
        </w:numPr>
      </w:pPr>
      <w:r>
        <w:t>Pilotage budgétaire</w:t>
      </w:r>
    </w:p>
    <w:p w14:paraId="4FAFD6A4" w14:textId="77777777" w:rsidR="005A00A3" w:rsidRDefault="005A00A3" w:rsidP="005A00A3">
      <w:pPr>
        <w:pStyle w:val="Paragraphedeliste"/>
        <w:numPr>
          <w:ilvl w:val="3"/>
          <w:numId w:val="7"/>
        </w:numPr>
      </w:pPr>
      <w:r>
        <w:t>Tenue du P/L (Budg</w:t>
      </w:r>
      <w:r w:rsidR="009B2081">
        <w:t>et : 15</w:t>
      </w:r>
      <w:r>
        <w:t>M€/an) et des objectifs de résultats</w:t>
      </w:r>
    </w:p>
    <w:p w14:paraId="27CA2EA4" w14:textId="77777777" w:rsidR="000B66DF" w:rsidRDefault="000B66DF" w:rsidP="000B66DF">
      <w:pPr>
        <w:pStyle w:val="Paragraphedeliste"/>
        <w:numPr>
          <w:ilvl w:val="2"/>
          <w:numId w:val="7"/>
        </w:numPr>
      </w:pPr>
      <w:r>
        <w:t>Conduite opérationnelle</w:t>
      </w:r>
      <w:r>
        <w:tab/>
      </w:r>
    </w:p>
    <w:p w14:paraId="126C13FC" w14:textId="77777777" w:rsidR="000B66DF" w:rsidRDefault="005A00A3" w:rsidP="0001276B">
      <w:pPr>
        <w:pStyle w:val="Paragraphedeliste"/>
        <w:numPr>
          <w:ilvl w:val="3"/>
          <w:numId w:val="7"/>
        </w:numPr>
      </w:pPr>
      <w:r>
        <w:t>Relation DSI cliente</w:t>
      </w:r>
      <w:r w:rsidR="001A20A7">
        <w:t xml:space="preserve"> / </w:t>
      </w:r>
      <w:r w:rsidR="000B66DF">
        <w:t>Comités stratégiques</w:t>
      </w:r>
    </w:p>
    <w:p w14:paraId="57476C2F" w14:textId="77777777" w:rsidR="000B66DF" w:rsidRDefault="000B66DF" w:rsidP="000B66DF">
      <w:pPr>
        <w:pStyle w:val="Paragraphedeliste"/>
        <w:numPr>
          <w:ilvl w:val="3"/>
          <w:numId w:val="7"/>
        </w:numPr>
      </w:pPr>
      <w:r>
        <w:t>Application de la politique qualité</w:t>
      </w:r>
    </w:p>
    <w:p w14:paraId="6A0E2568" w14:textId="77777777" w:rsidR="00251027" w:rsidRDefault="00251027" w:rsidP="00251027">
      <w:pPr>
        <w:pStyle w:val="Paragraphedeliste"/>
        <w:numPr>
          <w:ilvl w:val="2"/>
          <w:numId w:val="7"/>
        </w:numPr>
      </w:pPr>
      <w:r>
        <w:t>Gestion</w:t>
      </w:r>
      <w:r w:rsidRPr="004D7C19">
        <w:t xml:space="preserve"> </w:t>
      </w:r>
      <w:r>
        <w:t>des ressources</w:t>
      </w:r>
    </w:p>
    <w:p w14:paraId="3BBDFAEC" w14:textId="77777777" w:rsidR="00251027" w:rsidRDefault="00251027" w:rsidP="00251027">
      <w:pPr>
        <w:pStyle w:val="Paragraphedeliste"/>
        <w:numPr>
          <w:ilvl w:val="3"/>
          <w:numId w:val="7"/>
        </w:numPr>
      </w:pPr>
      <w:r>
        <w:t>Validation des recrutements proposés par les Delivery Manager,</w:t>
      </w:r>
    </w:p>
    <w:p w14:paraId="024FF80B" w14:textId="77777777" w:rsidR="00251027" w:rsidRDefault="00251027" w:rsidP="00251027">
      <w:pPr>
        <w:pStyle w:val="Paragraphedeliste"/>
        <w:numPr>
          <w:ilvl w:val="3"/>
          <w:numId w:val="7"/>
        </w:numPr>
      </w:pPr>
      <w:r>
        <w:lastRenderedPageBreak/>
        <w:t>Politique de formation,</w:t>
      </w:r>
    </w:p>
    <w:p w14:paraId="50EB7C56" w14:textId="77777777" w:rsidR="001A7816" w:rsidRDefault="001A7816" w:rsidP="001A7816">
      <w:pPr>
        <w:pStyle w:val="Paragraphedeliste"/>
        <w:numPr>
          <w:ilvl w:val="2"/>
          <w:numId w:val="7"/>
        </w:numPr>
      </w:pPr>
      <w:r>
        <w:t>Foisonnement commercial</w:t>
      </w:r>
    </w:p>
    <w:p w14:paraId="750DCDE0" w14:textId="77777777" w:rsidR="006B35CD" w:rsidRDefault="001A7816" w:rsidP="006B35CD">
      <w:pPr>
        <w:pStyle w:val="Paragraphedeliste"/>
        <w:numPr>
          <w:ilvl w:val="3"/>
          <w:numId w:val="7"/>
        </w:numPr>
      </w:pPr>
      <w:r>
        <w:t>Extension des périmètres de prestation</w:t>
      </w:r>
    </w:p>
    <w:p w14:paraId="6FD3E0BC" w14:textId="50CB259D" w:rsidR="000B66DF" w:rsidRPr="005D7252" w:rsidRDefault="004A7437" w:rsidP="005D7252">
      <w:pPr>
        <w:ind w:left="720"/>
        <w:rPr>
          <w:b/>
          <w:caps/>
          <w:u w:val="single"/>
        </w:rPr>
      </w:pPr>
      <w:r w:rsidRPr="005D7252">
        <w:rPr>
          <w:b/>
          <w:caps/>
          <w:u w:val="single"/>
        </w:rPr>
        <w:t>MANAGER</w:t>
      </w:r>
      <w:r w:rsidR="000B66DF" w:rsidRPr="005D7252">
        <w:rPr>
          <w:b/>
          <w:caps/>
          <w:u w:val="single"/>
        </w:rPr>
        <w:t xml:space="preserve"> </w:t>
      </w:r>
      <w:r w:rsidR="00CC16A4" w:rsidRPr="005D7252">
        <w:rPr>
          <w:b/>
          <w:caps/>
          <w:u w:val="single"/>
        </w:rPr>
        <w:t>INFOGERANCE EUROCONTROL</w:t>
      </w:r>
      <w:r w:rsidR="00722BC5" w:rsidRPr="005D7252">
        <w:rPr>
          <w:b/>
          <w:caps/>
          <w:u w:val="single"/>
        </w:rPr>
        <w:t xml:space="preserve"> (2003</w:t>
      </w:r>
      <w:r w:rsidR="00247A85" w:rsidRPr="005D7252">
        <w:rPr>
          <w:b/>
          <w:caps/>
          <w:u w:val="single"/>
        </w:rPr>
        <w:t>/2004</w:t>
      </w:r>
      <w:r w:rsidR="000B66DF" w:rsidRPr="005D7252">
        <w:rPr>
          <w:b/>
          <w:caps/>
          <w:u w:val="single"/>
        </w:rPr>
        <w:t>)</w:t>
      </w:r>
    </w:p>
    <w:p w14:paraId="2E617A4B" w14:textId="6C09F831" w:rsidR="000B66DF" w:rsidRPr="000E1C0C" w:rsidRDefault="000B66DF" w:rsidP="005D7252">
      <w:pPr>
        <w:pStyle w:val="Paragraphedeliste"/>
        <w:numPr>
          <w:ilvl w:val="0"/>
          <w:numId w:val="8"/>
        </w:numPr>
        <w:rPr>
          <w:b/>
        </w:rPr>
      </w:pPr>
      <w:r w:rsidRPr="000E1C0C">
        <w:rPr>
          <w:b/>
        </w:rPr>
        <w:t xml:space="preserve"> </w:t>
      </w:r>
      <w:r w:rsidR="005D7252">
        <w:rPr>
          <w:b/>
        </w:rPr>
        <w:t xml:space="preserve">Client </w:t>
      </w:r>
      <w:r w:rsidRPr="000E1C0C">
        <w:rPr>
          <w:b/>
        </w:rPr>
        <w:t xml:space="preserve">Eurocontrol </w:t>
      </w:r>
      <w:r w:rsidR="000E1C0C">
        <w:rPr>
          <w:b/>
        </w:rPr>
        <w:t>(organisme européen de contrôle aérien)</w:t>
      </w:r>
    </w:p>
    <w:p w14:paraId="6C9D5B98" w14:textId="77777777" w:rsidR="000B66DF" w:rsidRDefault="000B66DF" w:rsidP="007B5C0B">
      <w:pPr>
        <w:pStyle w:val="Paragraphedeliste"/>
        <w:numPr>
          <w:ilvl w:val="1"/>
          <w:numId w:val="7"/>
        </w:numPr>
      </w:pPr>
      <w:r>
        <w:t>Transformation et</w:t>
      </w:r>
      <w:r w:rsidR="00247A85">
        <w:t xml:space="preserve"> Industrialisation </w:t>
      </w:r>
      <w:r>
        <w:t>du Centre de Services</w:t>
      </w:r>
    </w:p>
    <w:p w14:paraId="77BA287B" w14:textId="7FEBE586" w:rsidR="00C50B98" w:rsidRDefault="000B66DF" w:rsidP="007B5C0B">
      <w:pPr>
        <w:pStyle w:val="Paragraphedeliste"/>
        <w:numPr>
          <w:ilvl w:val="2"/>
          <w:numId w:val="7"/>
        </w:numPr>
      </w:pPr>
      <w:r>
        <w:t>Help Desk</w:t>
      </w:r>
      <w:r w:rsidR="00C50B98">
        <w:t xml:space="preserve"> centralisé</w:t>
      </w:r>
    </w:p>
    <w:p w14:paraId="58330710" w14:textId="77777777" w:rsidR="00C50B98" w:rsidRDefault="00C50B98" w:rsidP="007B5C0B">
      <w:pPr>
        <w:pStyle w:val="Paragraphedeliste"/>
        <w:numPr>
          <w:ilvl w:val="2"/>
          <w:numId w:val="7"/>
        </w:numPr>
      </w:pPr>
      <w:r>
        <w:t>Support</w:t>
      </w:r>
      <w:r w:rsidR="000B66DF">
        <w:t xml:space="preserve"> de proximité</w:t>
      </w:r>
    </w:p>
    <w:p w14:paraId="6BCFD9F1" w14:textId="30B0C3BE" w:rsidR="000B66DF" w:rsidRDefault="00C50B98" w:rsidP="007B5C0B">
      <w:pPr>
        <w:pStyle w:val="Paragraphedeliste"/>
        <w:numPr>
          <w:ilvl w:val="2"/>
          <w:numId w:val="7"/>
        </w:numPr>
      </w:pPr>
      <w:r>
        <w:t>Cellule d’</w:t>
      </w:r>
      <w:r w:rsidR="000B66DF">
        <w:t>Administration des serveurs</w:t>
      </w:r>
      <w:r>
        <w:t xml:space="preserve"> et </w:t>
      </w:r>
      <w:r w:rsidR="000B66DF">
        <w:t>simulateurs</w:t>
      </w:r>
      <w:r w:rsidR="0007016B">
        <w:t>,</w:t>
      </w:r>
    </w:p>
    <w:p w14:paraId="1FE8D8FB" w14:textId="6CDFBE27" w:rsidR="000B66DF" w:rsidRDefault="000B66DF" w:rsidP="007B5C0B">
      <w:pPr>
        <w:pStyle w:val="Paragraphedeliste"/>
        <w:numPr>
          <w:ilvl w:val="1"/>
          <w:numId w:val="7"/>
        </w:numPr>
      </w:pPr>
      <w:r>
        <w:t>Mise en place de processus et d’outils de pilotage</w:t>
      </w:r>
      <w:r w:rsidR="000578F7">
        <w:t>,</w:t>
      </w:r>
    </w:p>
    <w:p w14:paraId="5E8EC139" w14:textId="695B99E4" w:rsidR="0017154D" w:rsidRDefault="0017154D" w:rsidP="0017154D">
      <w:pPr>
        <w:pStyle w:val="Paragraphedeliste"/>
        <w:numPr>
          <w:ilvl w:val="2"/>
          <w:numId w:val="7"/>
        </w:numPr>
      </w:pPr>
      <w:r>
        <w:t>Incidents/Changements/Problèmes/MEP/Projets</w:t>
      </w:r>
    </w:p>
    <w:p w14:paraId="2DB06F8B" w14:textId="77777777" w:rsidR="00C50B98" w:rsidRPr="001C7E8C" w:rsidRDefault="00C50B98" w:rsidP="007B5C0B">
      <w:pPr>
        <w:pStyle w:val="Paragraphedeliste"/>
        <w:numPr>
          <w:ilvl w:val="1"/>
          <w:numId w:val="7"/>
        </w:numPr>
      </w:pPr>
      <w:r>
        <w:t>Relation</w:t>
      </w:r>
      <w:r w:rsidRPr="001C7E8C">
        <w:t xml:space="preserve"> client</w:t>
      </w:r>
    </w:p>
    <w:p w14:paraId="64B3E60F" w14:textId="77777777" w:rsidR="00C50B98" w:rsidRDefault="00C50B98" w:rsidP="007B5C0B">
      <w:pPr>
        <w:pStyle w:val="Paragraphedeliste"/>
        <w:numPr>
          <w:ilvl w:val="2"/>
          <w:numId w:val="7"/>
        </w:numPr>
      </w:pPr>
      <w:proofErr w:type="spellStart"/>
      <w:r>
        <w:t>Reporting</w:t>
      </w:r>
      <w:proofErr w:type="spellEnd"/>
      <w:r>
        <w:t xml:space="preserve"> d’activité,</w:t>
      </w:r>
    </w:p>
    <w:p w14:paraId="648DC0FD" w14:textId="77777777" w:rsidR="00C50B98" w:rsidRDefault="00C50B98" w:rsidP="007B5C0B">
      <w:pPr>
        <w:pStyle w:val="Paragraphedeliste"/>
        <w:numPr>
          <w:ilvl w:val="2"/>
          <w:numId w:val="7"/>
        </w:numPr>
      </w:pPr>
      <w:r>
        <w:t>Indicateurs SLAs,</w:t>
      </w:r>
    </w:p>
    <w:p w14:paraId="2D318733" w14:textId="77777777" w:rsidR="00C50B98" w:rsidRDefault="00C50B98" w:rsidP="007B5C0B">
      <w:pPr>
        <w:pStyle w:val="Paragraphedeliste"/>
        <w:numPr>
          <w:ilvl w:val="2"/>
          <w:numId w:val="7"/>
        </w:numPr>
      </w:pPr>
      <w:r>
        <w:t>Analyse des faits marquants,</w:t>
      </w:r>
    </w:p>
    <w:p w14:paraId="601C6879" w14:textId="77777777" w:rsidR="00C50B98" w:rsidRDefault="00C50B98" w:rsidP="007B5C0B">
      <w:pPr>
        <w:pStyle w:val="Paragraphedeliste"/>
        <w:numPr>
          <w:ilvl w:val="2"/>
          <w:numId w:val="7"/>
        </w:numPr>
      </w:pPr>
      <w:r>
        <w:t>Comités techniques hebdomadaires, Comités de pilotage mensuels, Comités stratégiques semestriels,</w:t>
      </w:r>
    </w:p>
    <w:p w14:paraId="3CE0C598" w14:textId="77777777" w:rsidR="00C50B98" w:rsidRDefault="00C50B98" w:rsidP="007B5C0B">
      <w:pPr>
        <w:pStyle w:val="Paragraphedeliste"/>
        <w:numPr>
          <w:ilvl w:val="1"/>
          <w:numId w:val="7"/>
        </w:numPr>
      </w:pPr>
      <w:r>
        <w:t>Gestion de la qualité</w:t>
      </w:r>
    </w:p>
    <w:p w14:paraId="160937AE" w14:textId="77777777" w:rsidR="00C50B98" w:rsidRDefault="00C50B98" w:rsidP="007B5C0B">
      <w:pPr>
        <w:pStyle w:val="Paragraphedeliste"/>
        <w:numPr>
          <w:ilvl w:val="2"/>
          <w:numId w:val="7"/>
        </w:numPr>
      </w:pPr>
      <w:r>
        <w:t>PAQ,</w:t>
      </w:r>
    </w:p>
    <w:p w14:paraId="7AA9D16B" w14:textId="77777777" w:rsidR="00C50B98" w:rsidRDefault="00C50B98" w:rsidP="007B5C0B">
      <w:pPr>
        <w:pStyle w:val="Paragraphedeliste"/>
        <w:numPr>
          <w:ilvl w:val="2"/>
          <w:numId w:val="7"/>
        </w:numPr>
      </w:pPr>
      <w:r>
        <w:t>Plan d’amélioration continue.</w:t>
      </w:r>
    </w:p>
    <w:p w14:paraId="1253D355" w14:textId="77777777" w:rsidR="007B5C0B" w:rsidRPr="007B5C0B" w:rsidRDefault="007B5C0B" w:rsidP="007B5C0B">
      <w:pPr>
        <w:pStyle w:val="Paragraphedeliste"/>
        <w:numPr>
          <w:ilvl w:val="1"/>
          <w:numId w:val="7"/>
        </w:numPr>
      </w:pPr>
      <w:r w:rsidRPr="007B5C0B">
        <w:t xml:space="preserve">Environnements : </w:t>
      </w:r>
    </w:p>
    <w:p w14:paraId="7F5DE40C" w14:textId="77777777" w:rsidR="007B5C0B" w:rsidRDefault="007B5C0B" w:rsidP="007B5C0B">
      <w:pPr>
        <w:pStyle w:val="Paragraphedeliste"/>
        <w:numPr>
          <w:ilvl w:val="2"/>
          <w:numId w:val="7"/>
        </w:numPr>
      </w:pPr>
      <w:r>
        <w:t>Systèmes </w:t>
      </w:r>
      <w:r>
        <w:t xml:space="preserve">Windows, Linux, Sun, </w:t>
      </w:r>
    </w:p>
    <w:p w14:paraId="383DD7DA" w14:textId="77777777" w:rsidR="007B5C0B" w:rsidRDefault="007B5C0B" w:rsidP="007B5C0B">
      <w:pPr>
        <w:pStyle w:val="Paragraphedeliste"/>
        <w:numPr>
          <w:ilvl w:val="2"/>
          <w:numId w:val="7"/>
        </w:numPr>
      </w:pPr>
      <w:r>
        <w:t xml:space="preserve">Postes Windows/Linux, </w:t>
      </w:r>
    </w:p>
    <w:p w14:paraId="75EEC751" w14:textId="77777777" w:rsidR="007B5C0B" w:rsidRDefault="007B5C0B" w:rsidP="007B5C0B">
      <w:pPr>
        <w:pStyle w:val="Paragraphedeliste"/>
        <w:numPr>
          <w:ilvl w:val="2"/>
          <w:numId w:val="7"/>
        </w:numPr>
      </w:pPr>
      <w:r>
        <w:t xml:space="preserve">Stations Sparc, </w:t>
      </w:r>
    </w:p>
    <w:p w14:paraId="34DF11E3" w14:textId="08C12988" w:rsidR="007B5C0B" w:rsidRDefault="007B5C0B" w:rsidP="007B5C0B">
      <w:pPr>
        <w:pStyle w:val="Paragraphedeliste"/>
        <w:numPr>
          <w:ilvl w:val="2"/>
          <w:numId w:val="7"/>
        </w:numPr>
      </w:pPr>
      <w:r>
        <w:t>Messagerie Exchange</w:t>
      </w:r>
    </w:p>
    <w:p w14:paraId="2210415D" w14:textId="77777777" w:rsidR="000B66DF" w:rsidRPr="00F8230D" w:rsidRDefault="000B66DF" w:rsidP="000B66DF">
      <w:pPr>
        <w:pStyle w:val="Paragraphedeliste"/>
        <w:ind w:left="2880"/>
      </w:pPr>
    </w:p>
    <w:p w14:paraId="64A84042" w14:textId="23659D85" w:rsidR="000B66DF" w:rsidRPr="005D7252" w:rsidRDefault="004A7437" w:rsidP="005D7252">
      <w:pPr>
        <w:ind w:left="720"/>
        <w:rPr>
          <w:b/>
          <w:caps/>
          <w:u w:val="single"/>
        </w:rPr>
      </w:pPr>
      <w:r w:rsidRPr="005D7252">
        <w:rPr>
          <w:b/>
          <w:caps/>
          <w:u w:val="single"/>
        </w:rPr>
        <w:t>Manager</w:t>
      </w:r>
      <w:r w:rsidR="008D2436" w:rsidRPr="005D7252">
        <w:rPr>
          <w:b/>
          <w:caps/>
          <w:u w:val="single"/>
        </w:rPr>
        <w:t xml:space="preserve"> avant-vente</w:t>
      </w:r>
      <w:r w:rsidR="00722BC5" w:rsidRPr="005D7252">
        <w:rPr>
          <w:b/>
          <w:caps/>
          <w:u w:val="single"/>
        </w:rPr>
        <w:t xml:space="preserve"> </w:t>
      </w:r>
      <w:r w:rsidR="00CC16A4" w:rsidRPr="005D7252">
        <w:rPr>
          <w:b/>
          <w:caps/>
          <w:u w:val="single"/>
        </w:rPr>
        <w:t xml:space="preserve">INFOGERANCE </w:t>
      </w:r>
      <w:r w:rsidR="00722BC5" w:rsidRPr="005D7252">
        <w:rPr>
          <w:b/>
          <w:caps/>
          <w:u w:val="single"/>
        </w:rPr>
        <w:t>(200</w:t>
      </w:r>
      <w:r w:rsidR="005A00A3" w:rsidRPr="005D7252">
        <w:rPr>
          <w:b/>
          <w:caps/>
          <w:u w:val="single"/>
        </w:rPr>
        <w:t>4</w:t>
      </w:r>
      <w:r w:rsidR="000B66DF" w:rsidRPr="005D7252">
        <w:rPr>
          <w:b/>
          <w:caps/>
          <w:u w:val="single"/>
        </w:rPr>
        <w:t>-2007)</w:t>
      </w:r>
    </w:p>
    <w:p w14:paraId="25B61C03" w14:textId="77777777" w:rsidR="00722BC5" w:rsidRDefault="00722BC5" w:rsidP="00553F02">
      <w:pPr>
        <w:pStyle w:val="Paragraphedeliste"/>
        <w:numPr>
          <w:ilvl w:val="1"/>
          <w:numId w:val="8"/>
        </w:numPr>
      </w:pPr>
      <w:r>
        <w:t>Conception des offres et des projets de transformation</w:t>
      </w:r>
    </w:p>
    <w:p w14:paraId="565D787A" w14:textId="77777777" w:rsidR="00722BC5" w:rsidRDefault="00722BC5" w:rsidP="00553F02">
      <w:pPr>
        <w:pStyle w:val="Paragraphedeliste"/>
        <w:numPr>
          <w:ilvl w:val="1"/>
          <w:numId w:val="8"/>
        </w:numPr>
      </w:pPr>
      <w:r>
        <w:t>Encadrement de l’équipe de réponse</w:t>
      </w:r>
      <w:r w:rsidR="0047383C">
        <w:t xml:space="preserve">, </w:t>
      </w:r>
      <w:r>
        <w:t>Rédaction des documents de réponse</w:t>
      </w:r>
    </w:p>
    <w:p w14:paraId="5AE3D4E8" w14:textId="77777777" w:rsidR="00722BC5" w:rsidRPr="004D7C19" w:rsidRDefault="00722BC5" w:rsidP="00553F02">
      <w:pPr>
        <w:pStyle w:val="Paragraphedeliste"/>
        <w:numPr>
          <w:ilvl w:val="1"/>
          <w:numId w:val="8"/>
        </w:numPr>
      </w:pPr>
      <w:r>
        <w:t>Transmission des éléments du dossier et participation au démarrage des prestations avec les entités opérationnelles</w:t>
      </w:r>
    </w:p>
    <w:p w14:paraId="716BBA65" w14:textId="77777777" w:rsidR="00722BC5" w:rsidRDefault="00722BC5" w:rsidP="00722BC5">
      <w:pPr>
        <w:pStyle w:val="Paragraphedeliste"/>
        <w:numPr>
          <w:ilvl w:val="1"/>
          <w:numId w:val="8"/>
        </w:numPr>
      </w:pPr>
      <w:r>
        <w:t>E</w:t>
      </w:r>
      <w:r w:rsidRPr="004D7C19">
        <w:t>tablissement du modèle économique</w:t>
      </w:r>
    </w:p>
    <w:p w14:paraId="4CDAA708" w14:textId="5BC460DC" w:rsidR="00722BC5" w:rsidRDefault="00553F02" w:rsidP="002231E2">
      <w:pPr>
        <w:pStyle w:val="Paragraphedeliste"/>
        <w:numPr>
          <w:ilvl w:val="2"/>
          <w:numId w:val="8"/>
        </w:numPr>
      </w:pPr>
      <w:r>
        <w:t xml:space="preserve">Chiffrage, </w:t>
      </w:r>
      <w:r w:rsidR="00722BC5">
        <w:t>Construction des unités d’œuvre</w:t>
      </w:r>
      <w:r w:rsidR="00ED64C0">
        <w:t>,</w:t>
      </w:r>
    </w:p>
    <w:p w14:paraId="7B46BEEF" w14:textId="72039F11" w:rsidR="00722BC5" w:rsidRDefault="00722BC5" w:rsidP="00722BC5">
      <w:pPr>
        <w:pStyle w:val="Paragraphedeliste"/>
        <w:numPr>
          <w:ilvl w:val="1"/>
          <w:numId w:val="8"/>
        </w:numPr>
      </w:pPr>
      <w:r>
        <w:t xml:space="preserve">Modèles de </w:t>
      </w:r>
      <w:r w:rsidR="00553F02">
        <w:t>D</w:t>
      </w:r>
      <w:r>
        <w:t>elivery</w:t>
      </w:r>
      <w:r w:rsidR="006A6C5F">
        <w:t xml:space="preserve"> basé sur les processus ITIL</w:t>
      </w:r>
    </w:p>
    <w:p w14:paraId="6417DFA4" w14:textId="77777777" w:rsidR="006A6C5F" w:rsidRDefault="00722BC5" w:rsidP="006A6C5F">
      <w:pPr>
        <w:pStyle w:val="Paragraphedeliste"/>
        <w:numPr>
          <w:ilvl w:val="2"/>
          <w:numId w:val="8"/>
        </w:numPr>
      </w:pPr>
      <w:r>
        <w:t xml:space="preserve">Modèle </w:t>
      </w:r>
      <w:proofErr w:type="spellStart"/>
      <w:r>
        <w:t>insourcing</w:t>
      </w:r>
      <w:proofErr w:type="spellEnd"/>
      <w:r w:rsidR="000E1C0C">
        <w:t xml:space="preserve"> / </w:t>
      </w:r>
      <w:r>
        <w:t>Modèle outsourcing</w:t>
      </w:r>
      <w:r w:rsidR="000E1C0C">
        <w:t xml:space="preserve"> / </w:t>
      </w:r>
      <w:r>
        <w:t>Modèle mixte</w:t>
      </w:r>
    </w:p>
    <w:p w14:paraId="02EB8A7F" w14:textId="77777777" w:rsidR="0047383C" w:rsidRDefault="0047383C" w:rsidP="0047383C">
      <w:pPr>
        <w:pStyle w:val="Paragraphedeliste"/>
        <w:numPr>
          <w:ilvl w:val="1"/>
          <w:numId w:val="8"/>
        </w:numPr>
      </w:pPr>
      <w:r>
        <w:t>Management du projet de transition</w:t>
      </w:r>
    </w:p>
    <w:p w14:paraId="212CDD8A" w14:textId="77777777" w:rsidR="0047383C" w:rsidRDefault="0047383C" w:rsidP="000578F7">
      <w:pPr>
        <w:pStyle w:val="Paragraphedeliste"/>
        <w:numPr>
          <w:ilvl w:val="1"/>
          <w:numId w:val="8"/>
        </w:numPr>
      </w:pPr>
      <w:r>
        <w:t>Pilotage opérationnel et budgétaire</w:t>
      </w:r>
    </w:p>
    <w:p w14:paraId="638E6E9E" w14:textId="7563033F" w:rsidR="00896D47" w:rsidRDefault="00896D47" w:rsidP="000B66DF">
      <w:pPr>
        <w:pStyle w:val="Paragraphedeliste"/>
        <w:ind w:left="1080"/>
      </w:pPr>
    </w:p>
    <w:p w14:paraId="7280749B" w14:textId="77777777" w:rsidR="007B5C0B" w:rsidRDefault="007B5C0B" w:rsidP="000B66DF">
      <w:pPr>
        <w:pStyle w:val="Paragraphedeliste"/>
        <w:ind w:left="1080"/>
      </w:pPr>
    </w:p>
    <w:p w14:paraId="4240AC89" w14:textId="77777777" w:rsidR="00CC16A4" w:rsidRDefault="00CC16A4" w:rsidP="000B66DF">
      <w:pPr>
        <w:pStyle w:val="Paragraphedeliste"/>
        <w:ind w:left="1080"/>
      </w:pPr>
    </w:p>
    <w:p w14:paraId="049F3AB5" w14:textId="77777777" w:rsidR="005D7252" w:rsidRDefault="000B66DF" w:rsidP="000B66DF">
      <w:pPr>
        <w:pStyle w:val="Paragraphedeliste"/>
        <w:numPr>
          <w:ilvl w:val="0"/>
          <w:numId w:val="22"/>
        </w:numPr>
        <w:rPr>
          <w:b/>
          <w:sz w:val="24"/>
          <w:szCs w:val="24"/>
        </w:rPr>
      </w:pPr>
      <w:r w:rsidRPr="0066153E">
        <w:rPr>
          <w:b/>
          <w:sz w:val="24"/>
          <w:szCs w:val="24"/>
        </w:rPr>
        <w:t>EURIWARE (SSII) 1994</w:t>
      </w:r>
      <w:r w:rsidR="006610A6">
        <w:rPr>
          <w:b/>
          <w:sz w:val="24"/>
          <w:szCs w:val="24"/>
        </w:rPr>
        <w:t xml:space="preserve"> – 1996</w:t>
      </w:r>
    </w:p>
    <w:p w14:paraId="7C882341" w14:textId="0A32B26E" w:rsidR="000B66DF" w:rsidRPr="005D7252" w:rsidRDefault="00F82A85" w:rsidP="005D7252">
      <w:pPr>
        <w:ind w:left="720"/>
        <w:rPr>
          <w:b/>
          <w:caps/>
          <w:u w:val="single"/>
        </w:rPr>
      </w:pPr>
      <w:r w:rsidRPr="005D7252">
        <w:rPr>
          <w:b/>
          <w:caps/>
          <w:u w:val="single"/>
        </w:rPr>
        <w:t>MANAGER DE</w:t>
      </w:r>
      <w:r w:rsidR="005D7252">
        <w:rPr>
          <w:b/>
          <w:caps/>
          <w:u w:val="single"/>
        </w:rPr>
        <w:t xml:space="preserve"> contrats d</w:t>
      </w:r>
      <w:r w:rsidRPr="005D7252">
        <w:rPr>
          <w:b/>
          <w:caps/>
          <w:u w:val="single"/>
        </w:rPr>
        <w:t>’INFOGERANCE</w:t>
      </w:r>
    </w:p>
    <w:p w14:paraId="0DBD5FC4" w14:textId="4668B50C" w:rsidR="000B66DF" w:rsidRPr="005D7252" w:rsidRDefault="000B66DF" w:rsidP="005D7252">
      <w:pPr>
        <w:pStyle w:val="Paragraphedeliste"/>
        <w:numPr>
          <w:ilvl w:val="0"/>
          <w:numId w:val="8"/>
        </w:numPr>
        <w:rPr>
          <w:b/>
        </w:rPr>
      </w:pPr>
      <w:r w:rsidRPr="005D7252">
        <w:rPr>
          <w:b/>
        </w:rPr>
        <w:t xml:space="preserve">Clients Cogéma </w:t>
      </w:r>
      <w:r w:rsidR="00C95A92" w:rsidRPr="005D7252">
        <w:rPr>
          <w:b/>
        </w:rPr>
        <w:t xml:space="preserve">La Hague </w:t>
      </w:r>
      <w:r w:rsidRPr="005D7252">
        <w:rPr>
          <w:b/>
        </w:rPr>
        <w:t>et</w:t>
      </w:r>
      <w:r w:rsidR="006610A6" w:rsidRPr="005D7252">
        <w:rPr>
          <w:b/>
        </w:rPr>
        <w:t xml:space="preserve"> SGN Cherbourg </w:t>
      </w:r>
      <w:r w:rsidR="000E1C0C" w:rsidRPr="005D7252">
        <w:rPr>
          <w:b/>
        </w:rPr>
        <w:t>–</w:t>
      </w:r>
      <w:r w:rsidR="006610A6" w:rsidRPr="005D7252">
        <w:rPr>
          <w:b/>
        </w:rPr>
        <w:t xml:space="preserve"> </w:t>
      </w:r>
      <w:r w:rsidR="000E1C0C" w:rsidRPr="005D7252">
        <w:rPr>
          <w:b/>
        </w:rPr>
        <w:t>Manager de contrat</w:t>
      </w:r>
    </w:p>
    <w:p w14:paraId="307E1670" w14:textId="77777777" w:rsidR="000B66DF" w:rsidRDefault="000B66DF" w:rsidP="000B66DF">
      <w:pPr>
        <w:pStyle w:val="Paragraphedeliste"/>
        <w:numPr>
          <w:ilvl w:val="1"/>
          <w:numId w:val="7"/>
        </w:numPr>
      </w:pPr>
      <w:r w:rsidRPr="004D7C19">
        <w:t xml:space="preserve">Management </w:t>
      </w:r>
      <w:r>
        <w:t xml:space="preserve">du Centre de service Bureautique </w:t>
      </w:r>
    </w:p>
    <w:p w14:paraId="7A44F227" w14:textId="77777777" w:rsidR="0017154D" w:rsidRDefault="000B66DF" w:rsidP="00FA17EA">
      <w:pPr>
        <w:pStyle w:val="Paragraphedeliste"/>
        <w:numPr>
          <w:ilvl w:val="2"/>
          <w:numId w:val="7"/>
        </w:numPr>
      </w:pPr>
      <w:r>
        <w:t xml:space="preserve">Help Desk, </w:t>
      </w:r>
    </w:p>
    <w:p w14:paraId="3B969826" w14:textId="77777777" w:rsidR="0017154D" w:rsidRDefault="0017154D" w:rsidP="00FA17EA">
      <w:pPr>
        <w:pStyle w:val="Paragraphedeliste"/>
        <w:numPr>
          <w:ilvl w:val="2"/>
          <w:numId w:val="7"/>
        </w:numPr>
      </w:pPr>
      <w:r>
        <w:t>Support</w:t>
      </w:r>
      <w:r w:rsidR="001A20A7">
        <w:t>N1/N2</w:t>
      </w:r>
      <w:r>
        <w:t>,</w:t>
      </w:r>
    </w:p>
    <w:p w14:paraId="702F967C" w14:textId="1B57CDB0" w:rsidR="000B66DF" w:rsidRDefault="00C50B98" w:rsidP="00FA17EA">
      <w:pPr>
        <w:pStyle w:val="Paragraphedeliste"/>
        <w:numPr>
          <w:ilvl w:val="2"/>
          <w:numId w:val="7"/>
        </w:numPr>
      </w:pPr>
      <w:r>
        <w:t>IMAC</w:t>
      </w:r>
      <w:r w:rsidR="0017154D">
        <w:t>.</w:t>
      </w:r>
    </w:p>
    <w:p w14:paraId="483CE971" w14:textId="77777777" w:rsidR="0017154D" w:rsidRPr="000E1C0C" w:rsidRDefault="0017154D" w:rsidP="0017154D">
      <w:pPr>
        <w:pStyle w:val="Paragraphedeliste"/>
        <w:numPr>
          <w:ilvl w:val="1"/>
          <w:numId w:val="7"/>
        </w:numPr>
      </w:pPr>
      <w:r w:rsidRPr="000E1C0C">
        <w:t>Conduite des projets</w:t>
      </w:r>
      <w:r>
        <w:t xml:space="preserve"> d’é</w:t>
      </w:r>
      <w:r w:rsidRPr="000E1C0C">
        <w:t>volution</w:t>
      </w:r>
      <w:r>
        <w:t>s/migration/déploiements</w:t>
      </w:r>
    </w:p>
    <w:p w14:paraId="6CACFE0B" w14:textId="7F5D016D" w:rsidR="000B66DF" w:rsidRDefault="000B66DF" w:rsidP="000B66DF">
      <w:pPr>
        <w:pStyle w:val="Paragraphedeliste"/>
        <w:numPr>
          <w:ilvl w:val="1"/>
          <w:numId w:val="7"/>
        </w:numPr>
      </w:pPr>
      <w:r>
        <w:t>Pilotage opérationnel et financier des contrats d’infogérance</w:t>
      </w:r>
    </w:p>
    <w:p w14:paraId="439AD485" w14:textId="3A671BB7" w:rsidR="000B66DF" w:rsidRDefault="000578F7" w:rsidP="008554E8">
      <w:pPr>
        <w:pStyle w:val="Paragraphedeliste"/>
        <w:numPr>
          <w:ilvl w:val="2"/>
          <w:numId w:val="7"/>
        </w:numPr>
      </w:pPr>
      <w:proofErr w:type="spellStart"/>
      <w:r>
        <w:t>Reporting</w:t>
      </w:r>
      <w:proofErr w:type="spellEnd"/>
      <w:r w:rsidR="000B66DF">
        <w:t>, Comitologie, Présentation des résultats</w:t>
      </w:r>
    </w:p>
    <w:p w14:paraId="64FED256" w14:textId="77777777" w:rsidR="000B66DF" w:rsidRPr="004D7C19" w:rsidRDefault="000B66DF" w:rsidP="000B66DF">
      <w:pPr>
        <w:pStyle w:val="Paragraphedeliste"/>
        <w:ind w:left="1080"/>
      </w:pPr>
    </w:p>
    <w:p w14:paraId="1ED81A6A" w14:textId="5C7F5857" w:rsidR="000B66DF" w:rsidRDefault="000B66DF" w:rsidP="000B66DF">
      <w:pPr>
        <w:pStyle w:val="Paragraphedeliste"/>
        <w:numPr>
          <w:ilvl w:val="0"/>
          <w:numId w:val="20"/>
        </w:numPr>
        <w:rPr>
          <w:b/>
          <w:sz w:val="24"/>
          <w:szCs w:val="24"/>
        </w:rPr>
      </w:pPr>
      <w:r w:rsidRPr="0066153E">
        <w:rPr>
          <w:b/>
          <w:sz w:val="24"/>
          <w:szCs w:val="24"/>
        </w:rPr>
        <w:t>THOMSON (Industrie) 1990 – 1994</w:t>
      </w:r>
    </w:p>
    <w:p w14:paraId="637A20EF" w14:textId="77777777" w:rsidR="000B66DF" w:rsidRPr="005D7252" w:rsidRDefault="000B66DF" w:rsidP="005D7252">
      <w:pPr>
        <w:ind w:left="720"/>
        <w:rPr>
          <w:b/>
          <w:caps/>
          <w:u w:val="single"/>
        </w:rPr>
      </w:pPr>
      <w:r w:rsidRPr="005D7252">
        <w:rPr>
          <w:b/>
          <w:caps/>
          <w:u w:val="single"/>
        </w:rPr>
        <w:t>Responsable bureautique de la division CNI Défense</w:t>
      </w:r>
    </w:p>
    <w:p w14:paraId="5F4E5527" w14:textId="77777777" w:rsidR="000B66DF" w:rsidRPr="004D7C19" w:rsidRDefault="000B66DF" w:rsidP="000B66DF">
      <w:pPr>
        <w:pStyle w:val="Paragraphedeliste"/>
        <w:numPr>
          <w:ilvl w:val="1"/>
          <w:numId w:val="7"/>
        </w:numPr>
      </w:pPr>
      <w:r w:rsidRPr="004D7C19">
        <w:t>Implantation des premiers outils de bureautique partagés (stockage &amp;</w:t>
      </w:r>
      <w:r w:rsidR="001A7816">
        <w:t xml:space="preserve"> sauvegarde centralisés </w:t>
      </w:r>
      <w:r w:rsidRPr="004D7C19">
        <w:t>&amp; messagerie d’entreprise)</w:t>
      </w:r>
    </w:p>
    <w:p w14:paraId="5B259B53" w14:textId="7EFDCEDF" w:rsidR="000B66DF" w:rsidRDefault="000B66DF" w:rsidP="000B66DF">
      <w:pPr>
        <w:pStyle w:val="Paragraphedeliste"/>
        <w:numPr>
          <w:ilvl w:val="1"/>
          <w:numId w:val="7"/>
        </w:numPr>
      </w:pPr>
      <w:r w:rsidRPr="004D7C19">
        <w:t>Mise en place du service d’approvisionnement, d’installation et de support technique</w:t>
      </w:r>
    </w:p>
    <w:p w14:paraId="69F62D81" w14:textId="77777777" w:rsidR="005D7252" w:rsidRDefault="005D7252" w:rsidP="005D7252">
      <w:pPr>
        <w:pStyle w:val="Paragraphedeliste"/>
        <w:ind w:left="1440"/>
      </w:pPr>
    </w:p>
    <w:p w14:paraId="3242F069" w14:textId="77777777" w:rsidR="005D7252" w:rsidRDefault="000B66DF" w:rsidP="000B66DF">
      <w:pPr>
        <w:pStyle w:val="Paragraphedeliste"/>
        <w:numPr>
          <w:ilvl w:val="0"/>
          <w:numId w:val="18"/>
        </w:numPr>
        <w:rPr>
          <w:b/>
          <w:sz w:val="24"/>
          <w:szCs w:val="24"/>
        </w:rPr>
      </w:pPr>
      <w:r w:rsidRPr="0066153E">
        <w:rPr>
          <w:b/>
          <w:sz w:val="24"/>
          <w:szCs w:val="24"/>
        </w:rPr>
        <w:t>INFORHOM (SSII) 1986 – 1990</w:t>
      </w:r>
    </w:p>
    <w:p w14:paraId="4CC4970B" w14:textId="0DCAA5AF" w:rsidR="000B66DF" w:rsidRPr="005D7252" w:rsidRDefault="000B66DF" w:rsidP="005D7252">
      <w:pPr>
        <w:ind w:left="720"/>
        <w:rPr>
          <w:b/>
          <w:caps/>
          <w:u w:val="single"/>
        </w:rPr>
      </w:pPr>
      <w:r w:rsidRPr="005D7252">
        <w:rPr>
          <w:b/>
          <w:caps/>
          <w:u w:val="single"/>
        </w:rPr>
        <w:t>Ingénieur d’intervention</w:t>
      </w:r>
    </w:p>
    <w:p w14:paraId="2CE35D4F" w14:textId="77777777" w:rsidR="000B66DF" w:rsidRPr="005D7252" w:rsidRDefault="000B66DF" w:rsidP="005D7252">
      <w:pPr>
        <w:pStyle w:val="Paragraphedeliste"/>
        <w:numPr>
          <w:ilvl w:val="0"/>
          <w:numId w:val="8"/>
        </w:numPr>
        <w:rPr>
          <w:b/>
        </w:rPr>
      </w:pPr>
      <w:r w:rsidRPr="005D7252">
        <w:rPr>
          <w:b/>
        </w:rPr>
        <w:t>Client Framatome</w:t>
      </w:r>
    </w:p>
    <w:p w14:paraId="297F7126" w14:textId="77777777" w:rsidR="000B66DF" w:rsidRPr="004D7C19" w:rsidRDefault="000B66DF" w:rsidP="000B66DF">
      <w:pPr>
        <w:pStyle w:val="Paragraphedeliste"/>
        <w:numPr>
          <w:ilvl w:val="1"/>
          <w:numId w:val="7"/>
        </w:numPr>
      </w:pPr>
      <w:r w:rsidRPr="004D7C19">
        <w:t>Concepteur et animateur de formations aux outils de bureautique</w:t>
      </w:r>
    </w:p>
    <w:p w14:paraId="1924834B" w14:textId="77777777" w:rsidR="000B66DF" w:rsidRPr="004D7C19" w:rsidRDefault="000B66DF" w:rsidP="000B66DF">
      <w:pPr>
        <w:pStyle w:val="Paragraphedeliste"/>
        <w:numPr>
          <w:ilvl w:val="1"/>
          <w:numId w:val="7"/>
        </w:numPr>
      </w:pPr>
      <w:r w:rsidRPr="004D7C19">
        <w:t>Support technique auprès des services utilisateurs</w:t>
      </w:r>
    </w:p>
    <w:p w14:paraId="28CD8879" w14:textId="77777777" w:rsidR="000B66DF" w:rsidRPr="005D7252" w:rsidRDefault="000B66DF" w:rsidP="005D7252">
      <w:pPr>
        <w:pStyle w:val="Paragraphedeliste"/>
        <w:numPr>
          <w:ilvl w:val="0"/>
          <w:numId w:val="8"/>
        </w:numPr>
        <w:rPr>
          <w:b/>
        </w:rPr>
      </w:pPr>
      <w:r w:rsidRPr="005D7252">
        <w:rPr>
          <w:b/>
        </w:rPr>
        <w:t>Client Ministère de l’agriculture</w:t>
      </w:r>
    </w:p>
    <w:p w14:paraId="3043D4C2" w14:textId="45CB55F5" w:rsidR="000578F7" w:rsidRDefault="000B66DF" w:rsidP="000578F7">
      <w:pPr>
        <w:pStyle w:val="Paragraphedeliste"/>
        <w:numPr>
          <w:ilvl w:val="1"/>
          <w:numId w:val="7"/>
        </w:numPr>
        <w:ind w:left="1080"/>
        <w:jc w:val="center"/>
      </w:pPr>
      <w:r w:rsidRPr="004D7C19">
        <w:t xml:space="preserve">Développement logiciel </w:t>
      </w:r>
      <w:r w:rsidR="0021079B">
        <w:t xml:space="preserve">(sur SGBD) </w:t>
      </w:r>
      <w:r w:rsidRPr="004D7C19">
        <w:t>pour l’office national de la viticulture</w:t>
      </w:r>
      <w:r>
        <w:t xml:space="preserve"> (ONIVIN)</w:t>
      </w:r>
      <w:r w:rsidR="000578F7">
        <w:t>.</w:t>
      </w:r>
    </w:p>
    <w:p w14:paraId="487315E4" w14:textId="77777777" w:rsidR="0002526D" w:rsidRDefault="0002526D" w:rsidP="0002526D">
      <w:pPr>
        <w:ind w:left="360"/>
        <w:jc w:val="center"/>
      </w:pPr>
    </w:p>
    <w:p w14:paraId="24AD7FDB" w14:textId="5FD9FAB0" w:rsidR="0002526D" w:rsidRPr="004D7C19" w:rsidRDefault="0002526D" w:rsidP="0002526D">
      <w:pPr>
        <w:ind w:left="360"/>
        <w:jc w:val="center"/>
      </w:pPr>
      <w:r>
        <w:t>___________</w:t>
      </w:r>
    </w:p>
    <w:sectPr w:rsidR="0002526D" w:rsidRPr="004D7C1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80A42" w14:textId="77777777" w:rsidR="006F19FD" w:rsidRDefault="006F19FD" w:rsidP="00596DC9">
      <w:pPr>
        <w:spacing w:after="0" w:line="240" w:lineRule="auto"/>
      </w:pPr>
      <w:r>
        <w:separator/>
      </w:r>
    </w:p>
  </w:endnote>
  <w:endnote w:type="continuationSeparator" w:id="0">
    <w:p w14:paraId="259470BE" w14:textId="77777777" w:rsidR="006F19FD" w:rsidRDefault="006F19FD" w:rsidP="00596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14F9F" w14:textId="77777777" w:rsidR="006F19FD" w:rsidRDefault="006F19FD" w:rsidP="00596DC9">
      <w:pPr>
        <w:spacing w:after="0" w:line="240" w:lineRule="auto"/>
      </w:pPr>
      <w:r>
        <w:separator/>
      </w:r>
    </w:p>
  </w:footnote>
  <w:footnote w:type="continuationSeparator" w:id="0">
    <w:p w14:paraId="7C35B407" w14:textId="77777777" w:rsidR="006F19FD" w:rsidRDefault="006F19FD" w:rsidP="00596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175AE" w14:textId="77777777" w:rsidR="00935CAC" w:rsidRDefault="00935CAC" w:rsidP="0009219D">
    <w:pPr>
      <w:pStyle w:val="En-tte"/>
      <w:jc w:val="right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FE5BC1" wp14:editId="6C12CD3B">
              <wp:simplePos x="0" y="0"/>
              <wp:positionH relativeFrom="column">
                <wp:posOffset>47625</wp:posOffset>
              </wp:positionH>
              <wp:positionV relativeFrom="paragraph">
                <wp:posOffset>165735</wp:posOffset>
              </wp:positionV>
              <wp:extent cx="6343650" cy="0"/>
              <wp:effectExtent l="0" t="19050" r="19050" b="38100"/>
              <wp:wrapNone/>
              <wp:docPr id="14" name="Connecteur droi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43650" cy="0"/>
                      </a:xfrm>
                      <a:prstGeom prst="line">
                        <a:avLst/>
                      </a:prstGeom>
                      <a:ln w="60325" cmpd="sng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B91953" id="Connecteur droit 14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75pt,13.05pt" to="503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" strokecolor="#4f81bd [3204]" strokeweight="4.75pt"/>
          </w:pict>
        </mc:Fallback>
      </mc:AlternateContent>
    </w:r>
  </w:p>
  <w:p w14:paraId="270C8667" w14:textId="77777777" w:rsidR="00596DC9" w:rsidRDefault="00596D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253" type="#_x0000_t75" style="width:11.25pt;height:11.25pt" o:bullet="t">
        <v:imagedata r:id="rId1" o:title="BD10335_"/>
      </v:shape>
    </w:pict>
  </w:numPicBullet>
  <w:numPicBullet w:numPicBulletId="1">
    <w:pict>
      <v:shape id="_x0000_i2254" type="#_x0000_t75" style="width:11.25pt;height:11.25pt" o:bullet="t">
        <v:imagedata r:id="rId2" o:title="art4ABF"/>
      </v:shape>
    </w:pict>
  </w:numPicBullet>
  <w:abstractNum w:abstractNumId="0" w15:restartNumberingAfterBreak="0">
    <w:nsid w:val="001A09EC"/>
    <w:multiLevelType w:val="hybridMultilevel"/>
    <w:tmpl w:val="8BEAF96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044C4"/>
    <w:multiLevelType w:val="hybridMultilevel"/>
    <w:tmpl w:val="B540F7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616F8"/>
    <w:multiLevelType w:val="hybridMultilevel"/>
    <w:tmpl w:val="AC14EB9A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F750D"/>
    <w:multiLevelType w:val="hybridMultilevel"/>
    <w:tmpl w:val="941EE3B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60A43"/>
    <w:multiLevelType w:val="hybridMultilevel"/>
    <w:tmpl w:val="C27A3C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0771C"/>
    <w:multiLevelType w:val="hybridMultilevel"/>
    <w:tmpl w:val="5BC03A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A31FC"/>
    <w:multiLevelType w:val="hybridMultilevel"/>
    <w:tmpl w:val="B4F81386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A2DD6"/>
    <w:multiLevelType w:val="hybridMultilevel"/>
    <w:tmpl w:val="3AAA1B2A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46A17"/>
    <w:multiLevelType w:val="hybridMultilevel"/>
    <w:tmpl w:val="930A59C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942DAB"/>
    <w:multiLevelType w:val="hybridMultilevel"/>
    <w:tmpl w:val="7F102D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416ED"/>
    <w:multiLevelType w:val="hybridMultilevel"/>
    <w:tmpl w:val="814A7BB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3A1FD2"/>
    <w:multiLevelType w:val="hybridMultilevel"/>
    <w:tmpl w:val="D408F090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63DAA"/>
    <w:multiLevelType w:val="hybridMultilevel"/>
    <w:tmpl w:val="D52A66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36497"/>
    <w:multiLevelType w:val="hybridMultilevel"/>
    <w:tmpl w:val="63D44B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444FA"/>
    <w:multiLevelType w:val="hybridMultilevel"/>
    <w:tmpl w:val="F5A8F65C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3402C"/>
    <w:multiLevelType w:val="hybridMultilevel"/>
    <w:tmpl w:val="2E76F1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437E6"/>
    <w:multiLevelType w:val="hybridMultilevel"/>
    <w:tmpl w:val="657485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B6D4A"/>
    <w:multiLevelType w:val="hybridMultilevel"/>
    <w:tmpl w:val="DFC412C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F44FE1"/>
    <w:multiLevelType w:val="hybridMultilevel"/>
    <w:tmpl w:val="8368C3EC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C013E8C"/>
    <w:multiLevelType w:val="hybridMultilevel"/>
    <w:tmpl w:val="A2063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BD17FA"/>
    <w:multiLevelType w:val="hybridMultilevel"/>
    <w:tmpl w:val="2856E0F6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2C3C01"/>
    <w:multiLevelType w:val="hybridMultilevel"/>
    <w:tmpl w:val="5748E464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E0633"/>
    <w:multiLevelType w:val="hybridMultilevel"/>
    <w:tmpl w:val="05A87F38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541004D"/>
    <w:multiLevelType w:val="hybridMultilevel"/>
    <w:tmpl w:val="90C085BA"/>
    <w:lvl w:ilvl="0" w:tplc="44B657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C1F95"/>
    <w:multiLevelType w:val="hybridMultilevel"/>
    <w:tmpl w:val="822A20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45B25"/>
    <w:multiLevelType w:val="hybridMultilevel"/>
    <w:tmpl w:val="CD54CD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A06C47"/>
    <w:multiLevelType w:val="hybridMultilevel"/>
    <w:tmpl w:val="6094A854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9248E0"/>
    <w:multiLevelType w:val="hybridMultilevel"/>
    <w:tmpl w:val="F24E62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037D5"/>
    <w:multiLevelType w:val="hybridMultilevel"/>
    <w:tmpl w:val="68C240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8562A9E"/>
    <w:multiLevelType w:val="hybridMultilevel"/>
    <w:tmpl w:val="796EFE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F41B8"/>
    <w:multiLevelType w:val="hybridMultilevel"/>
    <w:tmpl w:val="EC76F3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372D8"/>
    <w:multiLevelType w:val="hybridMultilevel"/>
    <w:tmpl w:val="4BC67FE0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F5872B1"/>
    <w:multiLevelType w:val="hybridMultilevel"/>
    <w:tmpl w:val="9734550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60F77"/>
    <w:multiLevelType w:val="hybridMultilevel"/>
    <w:tmpl w:val="D66A4F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817C8F"/>
    <w:multiLevelType w:val="hybridMultilevel"/>
    <w:tmpl w:val="AA3428E6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581A5E"/>
    <w:multiLevelType w:val="hybridMultilevel"/>
    <w:tmpl w:val="A19078D2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B0482C"/>
    <w:multiLevelType w:val="hybridMultilevel"/>
    <w:tmpl w:val="F0163E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717B92"/>
    <w:multiLevelType w:val="hybridMultilevel"/>
    <w:tmpl w:val="A2DEC5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1C79BB"/>
    <w:multiLevelType w:val="hybridMultilevel"/>
    <w:tmpl w:val="76B6BC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B712850"/>
    <w:multiLevelType w:val="hybridMultilevel"/>
    <w:tmpl w:val="5D24A9B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C3A4AAB"/>
    <w:multiLevelType w:val="hybridMultilevel"/>
    <w:tmpl w:val="884416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245891"/>
    <w:multiLevelType w:val="hybridMultilevel"/>
    <w:tmpl w:val="E5EE99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C0AFA"/>
    <w:multiLevelType w:val="hybridMultilevel"/>
    <w:tmpl w:val="96F0FE1A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203B1E"/>
    <w:multiLevelType w:val="hybridMultilevel"/>
    <w:tmpl w:val="6EB8F49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9B267C"/>
    <w:multiLevelType w:val="hybridMultilevel"/>
    <w:tmpl w:val="57E8DFBC"/>
    <w:lvl w:ilvl="0" w:tplc="F43C5D4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462A1"/>
    <w:multiLevelType w:val="hybridMultilevel"/>
    <w:tmpl w:val="29A29A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5"/>
  </w:num>
  <w:num w:numId="4">
    <w:abstractNumId w:val="4"/>
  </w:num>
  <w:num w:numId="5">
    <w:abstractNumId w:val="25"/>
  </w:num>
  <w:num w:numId="6">
    <w:abstractNumId w:val="19"/>
  </w:num>
  <w:num w:numId="7">
    <w:abstractNumId w:val="13"/>
  </w:num>
  <w:num w:numId="8">
    <w:abstractNumId w:val="40"/>
  </w:num>
  <w:num w:numId="9">
    <w:abstractNumId w:val="45"/>
  </w:num>
  <w:num w:numId="10">
    <w:abstractNumId w:val="26"/>
  </w:num>
  <w:num w:numId="11">
    <w:abstractNumId w:val="7"/>
  </w:num>
  <w:num w:numId="12">
    <w:abstractNumId w:val="6"/>
  </w:num>
  <w:num w:numId="13">
    <w:abstractNumId w:val="34"/>
  </w:num>
  <w:num w:numId="14">
    <w:abstractNumId w:val="33"/>
  </w:num>
  <w:num w:numId="15">
    <w:abstractNumId w:val="37"/>
  </w:num>
  <w:num w:numId="16">
    <w:abstractNumId w:val="44"/>
  </w:num>
  <w:num w:numId="17">
    <w:abstractNumId w:val="24"/>
  </w:num>
  <w:num w:numId="18">
    <w:abstractNumId w:val="35"/>
  </w:num>
  <w:num w:numId="19">
    <w:abstractNumId w:val="43"/>
  </w:num>
  <w:num w:numId="20">
    <w:abstractNumId w:val="42"/>
  </w:num>
  <w:num w:numId="21">
    <w:abstractNumId w:val="38"/>
  </w:num>
  <w:num w:numId="22">
    <w:abstractNumId w:val="21"/>
  </w:num>
  <w:num w:numId="23">
    <w:abstractNumId w:val="39"/>
  </w:num>
  <w:num w:numId="24">
    <w:abstractNumId w:val="20"/>
  </w:num>
  <w:num w:numId="25">
    <w:abstractNumId w:val="28"/>
  </w:num>
  <w:num w:numId="26">
    <w:abstractNumId w:val="11"/>
  </w:num>
  <w:num w:numId="27">
    <w:abstractNumId w:val="14"/>
  </w:num>
  <w:num w:numId="28">
    <w:abstractNumId w:val="29"/>
  </w:num>
  <w:num w:numId="29">
    <w:abstractNumId w:val="12"/>
  </w:num>
  <w:num w:numId="30">
    <w:abstractNumId w:val="23"/>
  </w:num>
  <w:num w:numId="31">
    <w:abstractNumId w:val="15"/>
  </w:num>
  <w:num w:numId="32">
    <w:abstractNumId w:val="10"/>
  </w:num>
  <w:num w:numId="33">
    <w:abstractNumId w:val="0"/>
  </w:num>
  <w:num w:numId="34">
    <w:abstractNumId w:val="3"/>
  </w:num>
  <w:num w:numId="35">
    <w:abstractNumId w:val="8"/>
  </w:num>
  <w:num w:numId="36">
    <w:abstractNumId w:val="32"/>
  </w:num>
  <w:num w:numId="37">
    <w:abstractNumId w:val="22"/>
  </w:num>
  <w:num w:numId="38">
    <w:abstractNumId w:val="36"/>
  </w:num>
  <w:num w:numId="39">
    <w:abstractNumId w:val="16"/>
  </w:num>
  <w:num w:numId="40">
    <w:abstractNumId w:val="41"/>
  </w:num>
  <w:num w:numId="41">
    <w:abstractNumId w:val="17"/>
  </w:num>
  <w:num w:numId="42">
    <w:abstractNumId w:val="1"/>
  </w:num>
  <w:num w:numId="43">
    <w:abstractNumId w:val="27"/>
  </w:num>
  <w:num w:numId="44">
    <w:abstractNumId w:val="31"/>
  </w:num>
  <w:num w:numId="45">
    <w:abstractNumId w:val="9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54C"/>
    <w:rsid w:val="00001478"/>
    <w:rsid w:val="00001644"/>
    <w:rsid w:val="00007C51"/>
    <w:rsid w:val="000127E6"/>
    <w:rsid w:val="0002526D"/>
    <w:rsid w:val="0003005C"/>
    <w:rsid w:val="00043B5E"/>
    <w:rsid w:val="0004587B"/>
    <w:rsid w:val="00050C2A"/>
    <w:rsid w:val="0005162C"/>
    <w:rsid w:val="00054A57"/>
    <w:rsid w:val="000578F7"/>
    <w:rsid w:val="00057C56"/>
    <w:rsid w:val="00062103"/>
    <w:rsid w:val="0006756C"/>
    <w:rsid w:val="0007016B"/>
    <w:rsid w:val="00071638"/>
    <w:rsid w:val="00072324"/>
    <w:rsid w:val="00072812"/>
    <w:rsid w:val="000744A4"/>
    <w:rsid w:val="00080135"/>
    <w:rsid w:val="00081EF6"/>
    <w:rsid w:val="0008564A"/>
    <w:rsid w:val="000902D0"/>
    <w:rsid w:val="0009219D"/>
    <w:rsid w:val="0009592C"/>
    <w:rsid w:val="000959FF"/>
    <w:rsid w:val="000A1790"/>
    <w:rsid w:val="000B0CEE"/>
    <w:rsid w:val="000B5899"/>
    <w:rsid w:val="000B6520"/>
    <w:rsid w:val="000B66DF"/>
    <w:rsid w:val="000B7EA8"/>
    <w:rsid w:val="000C2A95"/>
    <w:rsid w:val="000D06B6"/>
    <w:rsid w:val="000D55C0"/>
    <w:rsid w:val="000E1C0C"/>
    <w:rsid w:val="000F32D8"/>
    <w:rsid w:val="000F4F93"/>
    <w:rsid w:val="001005EA"/>
    <w:rsid w:val="001020D2"/>
    <w:rsid w:val="0010620F"/>
    <w:rsid w:val="001107A0"/>
    <w:rsid w:val="00112F60"/>
    <w:rsid w:val="001163E5"/>
    <w:rsid w:val="001166D3"/>
    <w:rsid w:val="00120485"/>
    <w:rsid w:val="00122B78"/>
    <w:rsid w:val="00122E4B"/>
    <w:rsid w:val="00123950"/>
    <w:rsid w:val="00125B54"/>
    <w:rsid w:val="00132807"/>
    <w:rsid w:val="001423B3"/>
    <w:rsid w:val="001463F6"/>
    <w:rsid w:val="0014682B"/>
    <w:rsid w:val="00151930"/>
    <w:rsid w:val="0015595C"/>
    <w:rsid w:val="00165990"/>
    <w:rsid w:val="00165B18"/>
    <w:rsid w:val="00165F22"/>
    <w:rsid w:val="00166C54"/>
    <w:rsid w:val="0017154D"/>
    <w:rsid w:val="0017223C"/>
    <w:rsid w:val="00172A52"/>
    <w:rsid w:val="00172F69"/>
    <w:rsid w:val="00172FAE"/>
    <w:rsid w:val="001747F2"/>
    <w:rsid w:val="0017482F"/>
    <w:rsid w:val="0018057A"/>
    <w:rsid w:val="00183103"/>
    <w:rsid w:val="00183611"/>
    <w:rsid w:val="00186475"/>
    <w:rsid w:val="001A20A7"/>
    <w:rsid w:val="001A3CC6"/>
    <w:rsid w:val="001A56CB"/>
    <w:rsid w:val="001A7816"/>
    <w:rsid w:val="001B1EB4"/>
    <w:rsid w:val="001B7257"/>
    <w:rsid w:val="001C7E8C"/>
    <w:rsid w:val="001F416E"/>
    <w:rsid w:val="00204DCF"/>
    <w:rsid w:val="002064DC"/>
    <w:rsid w:val="0021079B"/>
    <w:rsid w:val="002110C2"/>
    <w:rsid w:val="00216562"/>
    <w:rsid w:val="002206C1"/>
    <w:rsid w:val="00225A3A"/>
    <w:rsid w:val="0023404D"/>
    <w:rsid w:val="00235EFE"/>
    <w:rsid w:val="00241D71"/>
    <w:rsid w:val="00243306"/>
    <w:rsid w:val="00247A85"/>
    <w:rsid w:val="00251027"/>
    <w:rsid w:val="002576C7"/>
    <w:rsid w:val="00262A62"/>
    <w:rsid w:val="00265BDD"/>
    <w:rsid w:val="00271C50"/>
    <w:rsid w:val="00274B58"/>
    <w:rsid w:val="002760BB"/>
    <w:rsid w:val="002812E4"/>
    <w:rsid w:val="002867A2"/>
    <w:rsid w:val="00293AFE"/>
    <w:rsid w:val="002A2D9B"/>
    <w:rsid w:val="002B663A"/>
    <w:rsid w:val="002E1323"/>
    <w:rsid w:val="002E422E"/>
    <w:rsid w:val="002E4AEF"/>
    <w:rsid w:val="002F1ACF"/>
    <w:rsid w:val="002F7634"/>
    <w:rsid w:val="002F7ABD"/>
    <w:rsid w:val="0030172F"/>
    <w:rsid w:val="003045E6"/>
    <w:rsid w:val="003119D0"/>
    <w:rsid w:val="00327B7E"/>
    <w:rsid w:val="00332CA6"/>
    <w:rsid w:val="003355C9"/>
    <w:rsid w:val="00335EB9"/>
    <w:rsid w:val="00336949"/>
    <w:rsid w:val="00344766"/>
    <w:rsid w:val="00346DC7"/>
    <w:rsid w:val="00347BFB"/>
    <w:rsid w:val="00352A67"/>
    <w:rsid w:val="00353FF1"/>
    <w:rsid w:val="003565B6"/>
    <w:rsid w:val="00356E6B"/>
    <w:rsid w:val="003715D1"/>
    <w:rsid w:val="0037164D"/>
    <w:rsid w:val="00372401"/>
    <w:rsid w:val="0037576A"/>
    <w:rsid w:val="003841A6"/>
    <w:rsid w:val="00386B03"/>
    <w:rsid w:val="00387DCE"/>
    <w:rsid w:val="003A23CB"/>
    <w:rsid w:val="003A29F6"/>
    <w:rsid w:val="003B05DF"/>
    <w:rsid w:val="003B3D70"/>
    <w:rsid w:val="003B5688"/>
    <w:rsid w:val="003C04A9"/>
    <w:rsid w:val="003C618E"/>
    <w:rsid w:val="003D35CB"/>
    <w:rsid w:val="003E2652"/>
    <w:rsid w:val="003E6C61"/>
    <w:rsid w:val="003F657A"/>
    <w:rsid w:val="00401FBD"/>
    <w:rsid w:val="00402316"/>
    <w:rsid w:val="00403C4F"/>
    <w:rsid w:val="004069E2"/>
    <w:rsid w:val="00413C46"/>
    <w:rsid w:val="004212CF"/>
    <w:rsid w:val="00423CD5"/>
    <w:rsid w:val="004270BE"/>
    <w:rsid w:val="004361E6"/>
    <w:rsid w:val="004407A8"/>
    <w:rsid w:val="00443CBD"/>
    <w:rsid w:val="0044509F"/>
    <w:rsid w:val="0045065C"/>
    <w:rsid w:val="00451359"/>
    <w:rsid w:val="00451A89"/>
    <w:rsid w:val="004568CF"/>
    <w:rsid w:val="00464735"/>
    <w:rsid w:val="00467249"/>
    <w:rsid w:val="0047383C"/>
    <w:rsid w:val="00473ACB"/>
    <w:rsid w:val="00473FD5"/>
    <w:rsid w:val="00475465"/>
    <w:rsid w:val="00477289"/>
    <w:rsid w:val="00485915"/>
    <w:rsid w:val="004875A7"/>
    <w:rsid w:val="00491A0F"/>
    <w:rsid w:val="0049468F"/>
    <w:rsid w:val="004967A6"/>
    <w:rsid w:val="004A1F70"/>
    <w:rsid w:val="004A7437"/>
    <w:rsid w:val="004B24FB"/>
    <w:rsid w:val="004B377D"/>
    <w:rsid w:val="004C425C"/>
    <w:rsid w:val="004C4B55"/>
    <w:rsid w:val="004D1A7D"/>
    <w:rsid w:val="004D2AA9"/>
    <w:rsid w:val="004D7C19"/>
    <w:rsid w:val="004E1AE0"/>
    <w:rsid w:val="004E3B90"/>
    <w:rsid w:val="004E75CE"/>
    <w:rsid w:val="004F0B80"/>
    <w:rsid w:val="005105F4"/>
    <w:rsid w:val="00523D57"/>
    <w:rsid w:val="0052467C"/>
    <w:rsid w:val="00524A14"/>
    <w:rsid w:val="0052516D"/>
    <w:rsid w:val="00526907"/>
    <w:rsid w:val="0052798C"/>
    <w:rsid w:val="005361F9"/>
    <w:rsid w:val="0053645F"/>
    <w:rsid w:val="00544669"/>
    <w:rsid w:val="005527CF"/>
    <w:rsid w:val="005537C1"/>
    <w:rsid w:val="00553F02"/>
    <w:rsid w:val="00556D19"/>
    <w:rsid w:val="00565582"/>
    <w:rsid w:val="00570D54"/>
    <w:rsid w:val="00576D91"/>
    <w:rsid w:val="00583D35"/>
    <w:rsid w:val="00587FB1"/>
    <w:rsid w:val="0059402F"/>
    <w:rsid w:val="00596DC9"/>
    <w:rsid w:val="005A00A3"/>
    <w:rsid w:val="005A1E2D"/>
    <w:rsid w:val="005A5AC9"/>
    <w:rsid w:val="005A7D52"/>
    <w:rsid w:val="005B0FFD"/>
    <w:rsid w:val="005B159B"/>
    <w:rsid w:val="005C798A"/>
    <w:rsid w:val="005D2720"/>
    <w:rsid w:val="005D4FB4"/>
    <w:rsid w:val="005D7252"/>
    <w:rsid w:val="005F53DC"/>
    <w:rsid w:val="006079B8"/>
    <w:rsid w:val="00616F7C"/>
    <w:rsid w:val="00626BCD"/>
    <w:rsid w:val="00626EC4"/>
    <w:rsid w:val="00630188"/>
    <w:rsid w:val="00631D85"/>
    <w:rsid w:val="0063236D"/>
    <w:rsid w:val="0063266A"/>
    <w:rsid w:val="00636104"/>
    <w:rsid w:val="006365C7"/>
    <w:rsid w:val="006419AB"/>
    <w:rsid w:val="00645307"/>
    <w:rsid w:val="00656E8D"/>
    <w:rsid w:val="006610A6"/>
    <w:rsid w:val="0066153E"/>
    <w:rsid w:val="00663F3E"/>
    <w:rsid w:val="00673920"/>
    <w:rsid w:val="006943D6"/>
    <w:rsid w:val="00697E7E"/>
    <w:rsid w:val="006A0D9D"/>
    <w:rsid w:val="006A6C5F"/>
    <w:rsid w:val="006A7AD4"/>
    <w:rsid w:val="006B1119"/>
    <w:rsid w:val="006B2B43"/>
    <w:rsid w:val="006B35CD"/>
    <w:rsid w:val="006B4C65"/>
    <w:rsid w:val="006B6135"/>
    <w:rsid w:val="006C0666"/>
    <w:rsid w:val="006C3806"/>
    <w:rsid w:val="006D3CA6"/>
    <w:rsid w:val="006D6305"/>
    <w:rsid w:val="006D790F"/>
    <w:rsid w:val="006E0AF7"/>
    <w:rsid w:val="006E3C45"/>
    <w:rsid w:val="006E4521"/>
    <w:rsid w:val="006E5285"/>
    <w:rsid w:val="006F19FD"/>
    <w:rsid w:val="006F2197"/>
    <w:rsid w:val="007162C9"/>
    <w:rsid w:val="00722965"/>
    <w:rsid w:val="00722BC5"/>
    <w:rsid w:val="00724516"/>
    <w:rsid w:val="00725434"/>
    <w:rsid w:val="00725AF7"/>
    <w:rsid w:val="00731AAB"/>
    <w:rsid w:val="00755FE3"/>
    <w:rsid w:val="007631FB"/>
    <w:rsid w:val="00765547"/>
    <w:rsid w:val="00767045"/>
    <w:rsid w:val="007673BB"/>
    <w:rsid w:val="00767CF8"/>
    <w:rsid w:val="007718BF"/>
    <w:rsid w:val="00774105"/>
    <w:rsid w:val="00780071"/>
    <w:rsid w:val="00796FB8"/>
    <w:rsid w:val="007A0D03"/>
    <w:rsid w:val="007A2C5D"/>
    <w:rsid w:val="007A39C8"/>
    <w:rsid w:val="007B06C5"/>
    <w:rsid w:val="007B5C0B"/>
    <w:rsid w:val="007C138B"/>
    <w:rsid w:val="007C16E5"/>
    <w:rsid w:val="007C7546"/>
    <w:rsid w:val="007C7FD3"/>
    <w:rsid w:val="007D2F01"/>
    <w:rsid w:val="007D32FB"/>
    <w:rsid w:val="007E2DA7"/>
    <w:rsid w:val="007E6796"/>
    <w:rsid w:val="007E7F48"/>
    <w:rsid w:val="007F0646"/>
    <w:rsid w:val="007F1753"/>
    <w:rsid w:val="007F732B"/>
    <w:rsid w:val="008043FE"/>
    <w:rsid w:val="00805FF9"/>
    <w:rsid w:val="0081064B"/>
    <w:rsid w:val="00814AA7"/>
    <w:rsid w:val="0082256B"/>
    <w:rsid w:val="00827769"/>
    <w:rsid w:val="00834A6A"/>
    <w:rsid w:val="00834ECA"/>
    <w:rsid w:val="0083552B"/>
    <w:rsid w:val="008369EC"/>
    <w:rsid w:val="00836D65"/>
    <w:rsid w:val="00842299"/>
    <w:rsid w:val="008438CA"/>
    <w:rsid w:val="00843BE7"/>
    <w:rsid w:val="008443A7"/>
    <w:rsid w:val="008457A8"/>
    <w:rsid w:val="00850089"/>
    <w:rsid w:val="00850948"/>
    <w:rsid w:val="008540E7"/>
    <w:rsid w:val="00855524"/>
    <w:rsid w:val="00860A91"/>
    <w:rsid w:val="00865F61"/>
    <w:rsid w:val="008669DC"/>
    <w:rsid w:val="008671D3"/>
    <w:rsid w:val="00877FC5"/>
    <w:rsid w:val="00886DE0"/>
    <w:rsid w:val="00896D47"/>
    <w:rsid w:val="008A1A39"/>
    <w:rsid w:val="008A3060"/>
    <w:rsid w:val="008A659F"/>
    <w:rsid w:val="008B2746"/>
    <w:rsid w:val="008B3358"/>
    <w:rsid w:val="008B3BEA"/>
    <w:rsid w:val="008C4891"/>
    <w:rsid w:val="008C62DE"/>
    <w:rsid w:val="008D2436"/>
    <w:rsid w:val="008D4AA8"/>
    <w:rsid w:val="008D733D"/>
    <w:rsid w:val="008E0424"/>
    <w:rsid w:val="008E6C6B"/>
    <w:rsid w:val="008E7994"/>
    <w:rsid w:val="008F6FDF"/>
    <w:rsid w:val="00900649"/>
    <w:rsid w:val="00901690"/>
    <w:rsid w:val="0090403B"/>
    <w:rsid w:val="00910D00"/>
    <w:rsid w:val="0091506E"/>
    <w:rsid w:val="009155B4"/>
    <w:rsid w:val="00915AFA"/>
    <w:rsid w:val="0092205B"/>
    <w:rsid w:val="00922663"/>
    <w:rsid w:val="00925BE8"/>
    <w:rsid w:val="009325A3"/>
    <w:rsid w:val="00933137"/>
    <w:rsid w:val="009333DD"/>
    <w:rsid w:val="00935CAC"/>
    <w:rsid w:val="0094157B"/>
    <w:rsid w:val="00951055"/>
    <w:rsid w:val="0095775D"/>
    <w:rsid w:val="00961286"/>
    <w:rsid w:val="00966CEF"/>
    <w:rsid w:val="009751F5"/>
    <w:rsid w:val="00975237"/>
    <w:rsid w:val="0098004D"/>
    <w:rsid w:val="009846C7"/>
    <w:rsid w:val="00985B79"/>
    <w:rsid w:val="00987D64"/>
    <w:rsid w:val="00993131"/>
    <w:rsid w:val="00995024"/>
    <w:rsid w:val="00997A24"/>
    <w:rsid w:val="009A3E48"/>
    <w:rsid w:val="009A4728"/>
    <w:rsid w:val="009B0137"/>
    <w:rsid w:val="009B2081"/>
    <w:rsid w:val="009B2767"/>
    <w:rsid w:val="009C0735"/>
    <w:rsid w:val="009C483C"/>
    <w:rsid w:val="009C6EE3"/>
    <w:rsid w:val="009D1DDE"/>
    <w:rsid w:val="009D37F6"/>
    <w:rsid w:val="009D443B"/>
    <w:rsid w:val="009E1DBD"/>
    <w:rsid w:val="009E225D"/>
    <w:rsid w:val="009E266E"/>
    <w:rsid w:val="009E5220"/>
    <w:rsid w:val="009F0879"/>
    <w:rsid w:val="00A0188C"/>
    <w:rsid w:val="00A11F72"/>
    <w:rsid w:val="00A24C8D"/>
    <w:rsid w:val="00A2590D"/>
    <w:rsid w:val="00A25E54"/>
    <w:rsid w:val="00A264BA"/>
    <w:rsid w:val="00A36B40"/>
    <w:rsid w:val="00A3796E"/>
    <w:rsid w:val="00A414E0"/>
    <w:rsid w:val="00A43A48"/>
    <w:rsid w:val="00A55B95"/>
    <w:rsid w:val="00A55C52"/>
    <w:rsid w:val="00A601D0"/>
    <w:rsid w:val="00A63307"/>
    <w:rsid w:val="00A64509"/>
    <w:rsid w:val="00A679BF"/>
    <w:rsid w:val="00A7052F"/>
    <w:rsid w:val="00A72B00"/>
    <w:rsid w:val="00A7566B"/>
    <w:rsid w:val="00A75C26"/>
    <w:rsid w:val="00A778BC"/>
    <w:rsid w:val="00A81C5C"/>
    <w:rsid w:val="00A84684"/>
    <w:rsid w:val="00A8622C"/>
    <w:rsid w:val="00A86FAF"/>
    <w:rsid w:val="00A92729"/>
    <w:rsid w:val="00AA1C50"/>
    <w:rsid w:val="00AA7A78"/>
    <w:rsid w:val="00AB00A6"/>
    <w:rsid w:val="00AB0562"/>
    <w:rsid w:val="00AB47D1"/>
    <w:rsid w:val="00AB548D"/>
    <w:rsid w:val="00AB6D2D"/>
    <w:rsid w:val="00AC6A86"/>
    <w:rsid w:val="00AD6AA5"/>
    <w:rsid w:val="00AE171E"/>
    <w:rsid w:val="00AE253A"/>
    <w:rsid w:val="00AE6383"/>
    <w:rsid w:val="00AF1EF4"/>
    <w:rsid w:val="00AF3BCA"/>
    <w:rsid w:val="00B0223D"/>
    <w:rsid w:val="00B129C6"/>
    <w:rsid w:val="00B20390"/>
    <w:rsid w:val="00B26DAF"/>
    <w:rsid w:val="00B31990"/>
    <w:rsid w:val="00B33FCD"/>
    <w:rsid w:val="00B36B23"/>
    <w:rsid w:val="00B46A32"/>
    <w:rsid w:val="00B52939"/>
    <w:rsid w:val="00B52CF0"/>
    <w:rsid w:val="00B579C4"/>
    <w:rsid w:val="00B57C34"/>
    <w:rsid w:val="00B60301"/>
    <w:rsid w:val="00B64172"/>
    <w:rsid w:val="00B66324"/>
    <w:rsid w:val="00B712BB"/>
    <w:rsid w:val="00B72958"/>
    <w:rsid w:val="00B804DD"/>
    <w:rsid w:val="00B85B50"/>
    <w:rsid w:val="00B873C4"/>
    <w:rsid w:val="00B9223F"/>
    <w:rsid w:val="00B924C5"/>
    <w:rsid w:val="00B93854"/>
    <w:rsid w:val="00B95257"/>
    <w:rsid w:val="00BA1AF2"/>
    <w:rsid w:val="00BB3737"/>
    <w:rsid w:val="00BC3DDA"/>
    <w:rsid w:val="00BC5D15"/>
    <w:rsid w:val="00BD1A79"/>
    <w:rsid w:val="00BD2269"/>
    <w:rsid w:val="00BD6415"/>
    <w:rsid w:val="00BD697B"/>
    <w:rsid w:val="00BD7705"/>
    <w:rsid w:val="00BE206D"/>
    <w:rsid w:val="00BE5456"/>
    <w:rsid w:val="00BE6386"/>
    <w:rsid w:val="00BE7EAF"/>
    <w:rsid w:val="00BF32B8"/>
    <w:rsid w:val="00BF7A5B"/>
    <w:rsid w:val="00BF7F8D"/>
    <w:rsid w:val="00C03C93"/>
    <w:rsid w:val="00C0514C"/>
    <w:rsid w:val="00C1282E"/>
    <w:rsid w:val="00C15D82"/>
    <w:rsid w:val="00C17592"/>
    <w:rsid w:val="00C35794"/>
    <w:rsid w:val="00C44920"/>
    <w:rsid w:val="00C4588C"/>
    <w:rsid w:val="00C45D92"/>
    <w:rsid w:val="00C47BE0"/>
    <w:rsid w:val="00C50554"/>
    <w:rsid w:val="00C50B98"/>
    <w:rsid w:val="00C62C7A"/>
    <w:rsid w:val="00C62F69"/>
    <w:rsid w:val="00C63A20"/>
    <w:rsid w:val="00C66F84"/>
    <w:rsid w:val="00C67CE3"/>
    <w:rsid w:val="00C76FD9"/>
    <w:rsid w:val="00C77059"/>
    <w:rsid w:val="00C80220"/>
    <w:rsid w:val="00C854D2"/>
    <w:rsid w:val="00C86715"/>
    <w:rsid w:val="00C917F0"/>
    <w:rsid w:val="00C91AC6"/>
    <w:rsid w:val="00C93EAC"/>
    <w:rsid w:val="00C95A92"/>
    <w:rsid w:val="00CA2C23"/>
    <w:rsid w:val="00CB3BEB"/>
    <w:rsid w:val="00CC16A4"/>
    <w:rsid w:val="00CC276A"/>
    <w:rsid w:val="00CC36F9"/>
    <w:rsid w:val="00CD0112"/>
    <w:rsid w:val="00CD52BA"/>
    <w:rsid w:val="00CD70D6"/>
    <w:rsid w:val="00CE41FA"/>
    <w:rsid w:val="00CE7D90"/>
    <w:rsid w:val="00D007E6"/>
    <w:rsid w:val="00D00959"/>
    <w:rsid w:val="00D04FE3"/>
    <w:rsid w:val="00D113CA"/>
    <w:rsid w:val="00D13056"/>
    <w:rsid w:val="00D24F04"/>
    <w:rsid w:val="00D27B27"/>
    <w:rsid w:val="00D343DC"/>
    <w:rsid w:val="00D35D63"/>
    <w:rsid w:val="00D415E7"/>
    <w:rsid w:val="00D41D78"/>
    <w:rsid w:val="00D43CBC"/>
    <w:rsid w:val="00D45141"/>
    <w:rsid w:val="00D459A6"/>
    <w:rsid w:val="00D5200F"/>
    <w:rsid w:val="00D57500"/>
    <w:rsid w:val="00D600D4"/>
    <w:rsid w:val="00D67833"/>
    <w:rsid w:val="00D77FBC"/>
    <w:rsid w:val="00D901BC"/>
    <w:rsid w:val="00D90B0A"/>
    <w:rsid w:val="00D9377F"/>
    <w:rsid w:val="00DA2D5D"/>
    <w:rsid w:val="00DA5704"/>
    <w:rsid w:val="00DA66C9"/>
    <w:rsid w:val="00DA6B6F"/>
    <w:rsid w:val="00DB2B1F"/>
    <w:rsid w:val="00DB46B7"/>
    <w:rsid w:val="00DB74C5"/>
    <w:rsid w:val="00DC433B"/>
    <w:rsid w:val="00DC56A3"/>
    <w:rsid w:val="00DD0E9F"/>
    <w:rsid w:val="00DD5E98"/>
    <w:rsid w:val="00DD788D"/>
    <w:rsid w:val="00DD7E59"/>
    <w:rsid w:val="00DE0104"/>
    <w:rsid w:val="00DE4BC5"/>
    <w:rsid w:val="00DE5308"/>
    <w:rsid w:val="00DE7E26"/>
    <w:rsid w:val="00DF021F"/>
    <w:rsid w:val="00DF59AF"/>
    <w:rsid w:val="00DF60A2"/>
    <w:rsid w:val="00DF6167"/>
    <w:rsid w:val="00DF754C"/>
    <w:rsid w:val="00E14D5C"/>
    <w:rsid w:val="00E15C0D"/>
    <w:rsid w:val="00E24560"/>
    <w:rsid w:val="00E27A15"/>
    <w:rsid w:val="00E43161"/>
    <w:rsid w:val="00E47586"/>
    <w:rsid w:val="00E47A7C"/>
    <w:rsid w:val="00E501C8"/>
    <w:rsid w:val="00E67092"/>
    <w:rsid w:val="00E721B0"/>
    <w:rsid w:val="00E73FD5"/>
    <w:rsid w:val="00E80775"/>
    <w:rsid w:val="00E80B38"/>
    <w:rsid w:val="00E82C7F"/>
    <w:rsid w:val="00E91EA0"/>
    <w:rsid w:val="00E95677"/>
    <w:rsid w:val="00EA53F1"/>
    <w:rsid w:val="00EA777B"/>
    <w:rsid w:val="00EA7D6E"/>
    <w:rsid w:val="00EB1FB5"/>
    <w:rsid w:val="00EB50E5"/>
    <w:rsid w:val="00EB550A"/>
    <w:rsid w:val="00EC0DF2"/>
    <w:rsid w:val="00EC5DC1"/>
    <w:rsid w:val="00ED3C6E"/>
    <w:rsid w:val="00ED64C0"/>
    <w:rsid w:val="00EE3582"/>
    <w:rsid w:val="00EE5877"/>
    <w:rsid w:val="00EE7756"/>
    <w:rsid w:val="00EF3A38"/>
    <w:rsid w:val="00F00AC1"/>
    <w:rsid w:val="00F11CC1"/>
    <w:rsid w:val="00F12585"/>
    <w:rsid w:val="00F339A8"/>
    <w:rsid w:val="00F3655D"/>
    <w:rsid w:val="00F430DA"/>
    <w:rsid w:val="00F43F64"/>
    <w:rsid w:val="00F4739B"/>
    <w:rsid w:val="00F55929"/>
    <w:rsid w:val="00F75BA4"/>
    <w:rsid w:val="00F82053"/>
    <w:rsid w:val="00F8230D"/>
    <w:rsid w:val="00F82A85"/>
    <w:rsid w:val="00F866FB"/>
    <w:rsid w:val="00F879CB"/>
    <w:rsid w:val="00F95641"/>
    <w:rsid w:val="00FA1179"/>
    <w:rsid w:val="00FC04CC"/>
    <w:rsid w:val="00FC4DEA"/>
    <w:rsid w:val="00FE1FC5"/>
    <w:rsid w:val="00FE4632"/>
    <w:rsid w:val="00FE51EC"/>
    <w:rsid w:val="00FE5A58"/>
    <w:rsid w:val="00FE5B25"/>
    <w:rsid w:val="00FE61F8"/>
    <w:rsid w:val="00FF0757"/>
    <w:rsid w:val="00FF0758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DAFBC"/>
  <w15:docId w15:val="{175D8595-FD7F-4102-ADC5-49E12832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">
    <w:name w:val="Car"/>
    <w:basedOn w:val="Normal"/>
    <w:rsid w:val="0053645F"/>
    <w:pPr>
      <w:widowControl w:val="0"/>
      <w:overflowPunct w:val="0"/>
      <w:autoSpaceDE w:val="0"/>
      <w:autoSpaceDN w:val="0"/>
      <w:adjustRightInd w:val="0"/>
      <w:spacing w:beforeAutospacing="1" w:after="160" w:afterAutospacing="1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E463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75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5237"/>
    <w:rPr>
      <w:rFonts w:ascii="Tahoma" w:hAnsi="Tahoma" w:cs="Tahoma"/>
      <w:sz w:val="16"/>
      <w:szCs w:val="16"/>
      <w:lang w:val="en-US" w:eastAsia="en-US"/>
    </w:rPr>
  </w:style>
  <w:style w:type="character" w:styleId="Accentuationintense">
    <w:name w:val="Intense Emphasis"/>
    <w:basedOn w:val="Policepardfaut"/>
    <w:uiPriority w:val="21"/>
    <w:qFormat/>
    <w:rsid w:val="000D06B6"/>
    <w:rPr>
      <w:b/>
      <w:bCs/>
      <w:i/>
      <w:iCs/>
      <w:color w:val="4F81BD" w:themeColor="accent1"/>
    </w:rPr>
  </w:style>
  <w:style w:type="paragraph" w:styleId="En-tte">
    <w:name w:val="header"/>
    <w:basedOn w:val="Normal"/>
    <w:link w:val="En-tteCar"/>
    <w:uiPriority w:val="99"/>
    <w:unhideWhenUsed/>
    <w:rsid w:val="00596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6DC9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596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6D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596DC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E95677"/>
    <w:rPr>
      <w:color w:val="0000FF" w:themeColor="hyperlink"/>
      <w:u w:val="single"/>
    </w:rPr>
  </w:style>
  <w:style w:type="table" w:styleId="TableauGrille4-Accentuation6">
    <w:name w:val="Grid Table 4 Accent 6"/>
    <w:basedOn w:val="TableauNormal"/>
    <w:uiPriority w:val="49"/>
    <w:rsid w:val="009D443B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B36B23"/>
    <w:rPr>
      <w:color w:val="808080"/>
      <w:shd w:val="clear" w:color="auto" w:fill="E6E6E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57C56"/>
    <w:pPr>
      <w:spacing w:after="120" w:line="259" w:lineRule="auto"/>
    </w:pPr>
    <w:rPr>
      <w:rFonts w:asciiTheme="minorHAnsi" w:eastAsiaTheme="minorHAnsi" w:hAnsiTheme="minorHAnsi" w:cstheme="minorBidi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57C5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W8Num2z3">
    <w:name w:val="WW8Num2z3"/>
    <w:rsid w:val="00BA1AF2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385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3854"/>
    <w:rPr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57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caldaudemard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9A613-F36A-42B7-81B7-1C738AFF5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7</Pages>
  <Words>1459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Steria</Company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PASCAL DAUDEMARD</cp:lastModifiedBy>
  <cp:revision>19</cp:revision>
  <cp:lastPrinted>2016-11-24T11:14:00Z</cp:lastPrinted>
  <dcterms:created xsi:type="dcterms:W3CDTF">2020-06-26T07:53:00Z</dcterms:created>
  <dcterms:modified xsi:type="dcterms:W3CDTF">2020-06-26T14:01:00Z</dcterms:modified>
</cp:coreProperties>
</file>